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810"/>
        <w:gridCol w:w="3150"/>
        <w:gridCol w:w="1710"/>
        <w:gridCol w:w="2790"/>
        <w:gridCol w:w="1260"/>
        <w:gridCol w:w="1440"/>
        <w:gridCol w:w="1440"/>
        <w:gridCol w:w="1620"/>
      </w:tblGrid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397F">
              <w:rPr>
                <w:rFonts w:ascii="Calibri" w:eastAsia="Calibri" w:hAnsi="Calibri"/>
                <w:b/>
                <w:sz w:val="22"/>
                <w:szCs w:val="22"/>
              </w:rPr>
              <w:t>Cat#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397F">
              <w:rPr>
                <w:rFonts w:ascii="Calibri" w:eastAsia="Calibri" w:hAnsi="Calibri"/>
                <w:b/>
                <w:sz w:val="22"/>
                <w:szCs w:val="22"/>
              </w:rPr>
              <w:t>Reagent Name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397F">
              <w:rPr>
                <w:rFonts w:ascii="Calibri" w:eastAsia="Calibri" w:hAnsi="Calibri"/>
                <w:b/>
                <w:sz w:val="22"/>
                <w:szCs w:val="22"/>
              </w:rPr>
              <w:t>Insert/ Vector size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397F">
              <w:rPr>
                <w:rFonts w:ascii="Calibri" w:eastAsia="Calibri" w:hAnsi="Calibri"/>
                <w:b/>
                <w:sz w:val="22"/>
                <w:szCs w:val="22"/>
              </w:rPr>
              <w:t>Vector Type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397F">
              <w:rPr>
                <w:rFonts w:ascii="Calibri" w:eastAsia="Calibri" w:hAnsi="Calibri"/>
                <w:b/>
                <w:sz w:val="22"/>
                <w:szCs w:val="22"/>
              </w:rPr>
              <w:t>Accession Number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397F">
              <w:rPr>
                <w:rFonts w:ascii="Calibri" w:eastAsia="Calibri" w:hAnsi="Calibri"/>
                <w:b/>
                <w:sz w:val="22"/>
                <w:szCs w:val="22"/>
              </w:rPr>
              <w:t>Reagent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Pr="00DF397F">
              <w:rPr>
                <w:rFonts w:ascii="Calibri" w:eastAsia="Calibri" w:hAnsi="Calibri"/>
                <w:b/>
                <w:sz w:val="22"/>
                <w:szCs w:val="22"/>
              </w:rPr>
              <w:t>Contributor</w:t>
            </w:r>
            <w:r w:rsidRPr="00DF397F">
              <w:rPr>
                <w:rFonts w:ascii="Calibri" w:eastAsia="Calibri" w:hAnsi="Calibr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397F">
              <w:rPr>
                <w:rFonts w:ascii="Calibri" w:eastAsia="Calibri" w:hAnsi="Calibri"/>
                <w:b/>
                <w:sz w:val="22"/>
                <w:szCs w:val="22"/>
              </w:rPr>
              <w:t>Mode of Transmission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397F">
              <w:rPr>
                <w:rFonts w:ascii="Calibri" w:eastAsia="Calibri" w:hAnsi="Calibri"/>
                <w:b/>
                <w:sz w:val="22"/>
                <w:szCs w:val="22"/>
              </w:rPr>
              <w:t>Location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11017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6535, clone 3 (SVPB5)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3106bp/8620bp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pcDNA3.1D/V5-His TOPO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AY835438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M-M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Washington DC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11018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QH0692, clone 42 (SVPB6)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3052bp/8566bp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pcDNA3.1D/V5-His TOPO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AY835439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F-M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Trinidad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11022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PVO, clone 4 (SVPB11)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3119bp/8633bp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pcDNA3.1D/V5-His TOPO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AY835444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M-M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Italy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11023</w:t>
            </w:r>
          </w:p>
        </w:tc>
        <w:tc>
          <w:tcPr>
            <w:tcW w:w="3150" w:type="dxa"/>
            <w:vAlign w:val="center"/>
          </w:tcPr>
          <w:p w:rsidR="00DF397F" w:rsidRPr="00DF397F" w:rsidRDefault="008D5F0C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8D5F0C">
              <w:rPr>
                <w:rFonts w:ascii="Calibri" w:eastAsia="Calibri" w:hAnsi="Calibri"/>
              </w:rPr>
              <w:t>pTRO11 env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3121bp/8635bp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pcDNA3.1D/V5-His TOPO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AY835445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M-M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Italy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11024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AC10.0, clone 29 (SVPB13)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3112bp/8626bp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pcDNA3.1D/V5-His TOPO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AY835446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M-M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Massachusetts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11033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pWITO4160 clone 33 (SVPB 18)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2953bp/8476bp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vertAlign w:val="superscript"/>
              </w:rPr>
            </w:pPr>
            <w:r w:rsidRPr="00DF397F">
              <w:rPr>
                <w:rFonts w:ascii="Calibri" w:eastAsia="Calibri" w:hAnsi="Calibri"/>
              </w:rPr>
              <w:t>pcDNA3.1/V5-His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  <w:r w:rsidRPr="00DF397F">
              <w:rPr>
                <w:rFonts w:ascii="Calibri" w:eastAsia="Calibri" w:hAnsi="Calibri"/>
              </w:rPr>
              <w:t xml:space="preserve"> TOPO</w:t>
            </w:r>
            <w:r w:rsidRPr="00DF397F">
              <w:rPr>
                <w:rFonts w:ascii="Calibri" w:eastAsia="Calibri" w:hAnsi="Calibri"/>
                <w:vertAlign w:val="superscript"/>
              </w:rPr>
              <w:t>®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AY835451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B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F-M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Alabama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11034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pTRJO4551clone 58 (SVPB17)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2982bp/8505bp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vertAlign w:val="superscript"/>
              </w:rPr>
            </w:pPr>
            <w:r w:rsidRPr="00DF397F">
              <w:rPr>
                <w:rFonts w:ascii="Calibri" w:eastAsia="Calibri" w:hAnsi="Calibri"/>
              </w:rPr>
              <w:t>pcDNA3.1/V5-His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  <w:r w:rsidRPr="00DF397F">
              <w:rPr>
                <w:rFonts w:ascii="Calibri" w:eastAsia="Calibri" w:hAnsi="Calibri"/>
              </w:rPr>
              <w:t xml:space="preserve"> TOPO</w:t>
            </w:r>
            <w:r w:rsidRPr="00DF397F">
              <w:rPr>
                <w:rFonts w:ascii="Calibri" w:eastAsia="Calibri" w:hAnsi="Calibri"/>
                <w:vertAlign w:val="superscript"/>
              </w:rPr>
              <w:t>®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AY835450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C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M-M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Alabama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11035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pREJO4541 clone 67 (SVPB16)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2959bp/8482bp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vertAlign w:val="superscript"/>
              </w:rPr>
            </w:pPr>
            <w:r w:rsidRPr="00DF397F">
              <w:rPr>
                <w:rFonts w:ascii="Calibri" w:eastAsia="Calibri" w:hAnsi="Calibri"/>
              </w:rPr>
              <w:t>pcDNA3.1/V5-His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  <w:r w:rsidRPr="00DF397F">
              <w:rPr>
                <w:rFonts w:ascii="Calibri" w:eastAsia="Calibri" w:hAnsi="Calibri"/>
              </w:rPr>
              <w:t xml:space="preserve"> TOPO</w:t>
            </w:r>
            <w:r w:rsidRPr="00DF397F">
              <w:rPr>
                <w:rFonts w:ascii="Calibri" w:eastAsia="Calibri" w:hAnsi="Calibri"/>
                <w:vertAlign w:val="superscript"/>
              </w:rPr>
              <w:t>®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AY835449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B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F-M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Alabama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11036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pRHPA4259 clone 7 (SVPB14)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2946bp/8356bp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pcDNA3.1(+)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AY835447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B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M-F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Tennessee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11037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pTHRO4156 clone 18 (SVPB15)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3024bp/8440bp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pcDNA3.1(+)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AY835448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D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M-M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Alabama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11038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pCAAN5342 clone A2 (SVPB19)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2889bp/8412bp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  <w:vertAlign w:val="superscript"/>
              </w:rPr>
            </w:pPr>
            <w:r w:rsidRPr="00DF397F">
              <w:rPr>
                <w:rFonts w:ascii="Calibri" w:eastAsia="Calibri" w:hAnsi="Calibri"/>
              </w:rPr>
              <w:t>pcDNA3.1/V5-His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  <w:r w:rsidRPr="00DF397F">
              <w:rPr>
                <w:rFonts w:ascii="Calibri" w:eastAsia="Calibri" w:hAnsi="Calibri"/>
              </w:rPr>
              <w:t xml:space="preserve"> TOPO</w:t>
            </w:r>
            <w:r w:rsidRPr="00DF397F">
              <w:rPr>
                <w:rFonts w:ascii="Calibri" w:eastAsia="Calibri" w:hAnsi="Calibri"/>
                <w:vertAlign w:val="superscript"/>
              </w:rPr>
              <w:t>®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AY835452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D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M-M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Alabama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11051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pSG3deltaEnv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14500bp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pTZ19U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L02317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E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N/A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N/A</w:t>
            </w:r>
          </w:p>
        </w:tc>
      </w:tr>
      <w:tr w:rsidR="00DF397F" w:rsidRPr="00DF397F" w:rsidTr="00DF397F">
        <w:tc>
          <w:tcPr>
            <w:tcW w:w="8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11058</w:t>
            </w:r>
          </w:p>
        </w:tc>
        <w:tc>
          <w:tcPr>
            <w:tcW w:w="315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SC 422661.8 (SVPB8)</w:t>
            </w:r>
          </w:p>
        </w:tc>
        <w:tc>
          <w:tcPr>
            <w:tcW w:w="171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2886bp/8409bp</w:t>
            </w:r>
          </w:p>
        </w:tc>
        <w:tc>
          <w:tcPr>
            <w:tcW w:w="279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pcDNA3.1D/V5-His TOPO</w:t>
            </w:r>
            <w:r w:rsidRPr="00DF397F">
              <w:rPr>
                <w:rFonts w:ascii="Calibri" w:eastAsia="Calibri" w:hAnsi="Calibri"/>
                <w:vertAlign w:val="superscript"/>
              </w:rPr>
              <w:t>©</w:t>
            </w:r>
          </w:p>
        </w:tc>
        <w:tc>
          <w:tcPr>
            <w:tcW w:w="126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AY835441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A</w:t>
            </w:r>
          </w:p>
        </w:tc>
        <w:tc>
          <w:tcPr>
            <w:tcW w:w="144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F-M</w:t>
            </w:r>
          </w:p>
        </w:tc>
        <w:tc>
          <w:tcPr>
            <w:tcW w:w="1620" w:type="dxa"/>
            <w:vAlign w:val="center"/>
          </w:tcPr>
          <w:p w:rsidR="00DF397F" w:rsidRPr="00DF397F" w:rsidRDefault="00DF397F" w:rsidP="00DF397F">
            <w:pPr>
              <w:widowControl/>
              <w:tabs>
                <w:tab w:val="left" w:pos="1320"/>
              </w:tabs>
              <w:autoSpaceDE/>
              <w:autoSpaceDN/>
              <w:adjustRightInd/>
              <w:jc w:val="center"/>
              <w:rPr>
                <w:rFonts w:ascii="Calibri" w:eastAsia="Calibri" w:hAnsi="Calibri"/>
              </w:rPr>
            </w:pPr>
            <w:r w:rsidRPr="00DF397F">
              <w:rPr>
                <w:rFonts w:ascii="Calibri" w:eastAsia="Calibri" w:hAnsi="Calibri"/>
              </w:rPr>
              <w:t>Trinidad</w:t>
            </w:r>
          </w:p>
        </w:tc>
      </w:tr>
    </w:tbl>
    <w:p w:rsidR="00DF397F" w:rsidRDefault="00DF397F" w:rsidP="00DF3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F397F" w:rsidRPr="00DF397F" w:rsidRDefault="00DF397F" w:rsidP="00DF39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F397F">
        <w:rPr>
          <w:rFonts w:ascii="Calibri" w:eastAsia="Times New Roman" w:hAnsi="Calibri" w:cs="Times New Roman"/>
          <w:b/>
          <w:sz w:val="24"/>
          <w:szCs w:val="24"/>
        </w:rPr>
        <w:t>Contributors</w:t>
      </w:r>
      <w:r w:rsidRPr="00DF397F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1</w:t>
      </w:r>
    </w:p>
    <w:p w:rsidR="00DF397F" w:rsidRPr="00DF397F" w:rsidRDefault="00DF397F" w:rsidP="00DF39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 – Drs. D.</w:t>
      </w:r>
      <w:r w:rsidRPr="00DF397F">
        <w:rPr>
          <w:rFonts w:ascii="Calibri" w:eastAsia="Times New Roman" w:hAnsi="Calibri" w:cs="Times New Roman"/>
          <w:sz w:val="24"/>
          <w:szCs w:val="24"/>
        </w:rPr>
        <w:t xml:space="preserve"> Montefiori, F</w:t>
      </w:r>
      <w:r>
        <w:rPr>
          <w:rFonts w:eastAsia="Times New Roman" w:cs="Times New Roman"/>
          <w:sz w:val="24"/>
          <w:szCs w:val="24"/>
        </w:rPr>
        <w:t>.</w:t>
      </w:r>
      <w:r w:rsidRPr="00DF397F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DF397F">
        <w:rPr>
          <w:rFonts w:ascii="Calibri" w:eastAsia="Times New Roman" w:hAnsi="Calibri" w:cs="Times New Roman"/>
          <w:sz w:val="24"/>
          <w:szCs w:val="24"/>
        </w:rPr>
        <w:t>Gao</w:t>
      </w:r>
      <w:proofErr w:type="gramEnd"/>
      <w:r w:rsidRPr="00DF397F">
        <w:rPr>
          <w:rFonts w:ascii="Calibri" w:eastAsia="Times New Roman" w:hAnsi="Calibri" w:cs="Times New Roman"/>
          <w:sz w:val="24"/>
          <w:szCs w:val="24"/>
        </w:rPr>
        <w:t xml:space="preserve"> and M</w:t>
      </w:r>
      <w:r>
        <w:rPr>
          <w:rFonts w:eastAsia="Times New Roman" w:cs="Times New Roman"/>
          <w:sz w:val="24"/>
          <w:szCs w:val="24"/>
        </w:rPr>
        <w:t>.</w:t>
      </w:r>
      <w:r w:rsidRPr="00DF397F">
        <w:rPr>
          <w:rFonts w:ascii="Calibri" w:eastAsia="Times New Roman" w:hAnsi="Calibri" w:cs="Times New Roman"/>
          <w:sz w:val="24"/>
          <w:szCs w:val="24"/>
        </w:rPr>
        <w:t xml:space="preserve"> Li </w:t>
      </w:r>
    </w:p>
    <w:p w:rsidR="00DF397F" w:rsidRPr="00DF397F" w:rsidRDefault="00DF397F" w:rsidP="00DF39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F397F">
        <w:rPr>
          <w:rFonts w:ascii="Calibri" w:eastAsia="Times New Roman" w:hAnsi="Calibri" w:cs="Times New Roman"/>
          <w:sz w:val="24"/>
          <w:szCs w:val="24"/>
        </w:rPr>
        <w:t>B – Drs. B.H. Hahn and J.F. Salazar-Gonzalez</w:t>
      </w:r>
    </w:p>
    <w:p w:rsidR="00DF397F" w:rsidRPr="00DF397F" w:rsidRDefault="00DF397F" w:rsidP="00DF39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F397F">
        <w:rPr>
          <w:rFonts w:ascii="Calibri" w:eastAsia="Times New Roman" w:hAnsi="Calibri" w:cs="Times New Roman"/>
          <w:sz w:val="24"/>
          <w:szCs w:val="24"/>
        </w:rPr>
        <w:t>C – Drs. B.H. Hahn, X. Wei and G.M. Shaw</w:t>
      </w:r>
    </w:p>
    <w:p w:rsidR="00DF397F" w:rsidRPr="00DF397F" w:rsidRDefault="00DF397F" w:rsidP="00DF39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F397F">
        <w:rPr>
          <w:rFonts w:ascii="Calibri" w:eastAsia="Times New Roman" w:hAnsi="Calibri" w:cs="Times New Roman"/>
          <w:sz w:val="24"/>
          <w:szCs w:val="24"/>
        </w:rPr>
        <w:t xml:space="preserve">D – Drs. B.H. Hahn and D.L. </w:t>
      </w:r>
      <w:proofErr w:type="spellStart"/>
      <w:r w:rsidRPr="00DF397F">
        <w:rPr>
          <w:rFonts w:ascii="Calibri" w:eastAsia="Times New Roman" w:hAnsi="Calibri" w:cs="Times New Roman"/>
          <w:sz w:val="24"/>
          <w:szCs w:val="24"/>
        </w:rPr>
        <w:t>Kothe</w:t>
      </w:r>
      <w:proofErr w:type="spellEnd"/>
    </w:p>
    <w:p w:rsidR="00DF397F" w:rsidRPr="00DF397F" w:rsidRDefault="00DF397F" w:rsidP="00DF39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F397F">
        <w:rPr>
          <w:rFonts w:ascii="Calibri" w:eastAsia="Times New Roman" w:hAnsi="Calibri" w:cs="Times New Roman"/>
          <w:sz w:val="24"/>
          <w:szCs w:val="24"/>
        </w:rPr>
        <w:t xml:space="preserve">E – Drs. J.C. </w:t>
      </w:r>
      <w:proofErr w:type="spellStart"/>
      <w:r w:rsidRPr="00DF397F">
        <w:rPr>
          <w:rFonts w:ascii="Calibri" w:eastAsia="Times New Roman" w:hAnsi="Calibri" w:cs="Times New Roman"/>
          <w:sz w:val="24"/>
          <w:szCs w:val="24"/>
        </w:rPr>
        <w:t>Kappes</w:t>
      </w:r>
      <w:proofErr w:type="spellEnd"/>
      <w:r w:rsidRPr="00DF397F">
        <w:rPr>
          <w:rFonts w:ascii="Calibri" w:eastAsia="Times New Roman" w:hAnsi="Calibri" w:cs="Times New Roman"/>
          <w:sz w:val="24"/>
          <w:szCs w:val="24"/>
        </w:rPr>
        <w:t xml:space="preserve"> and X. Wu</w:t>
      </w:r>
    </w:p>
    <w:p w:rsidR="00F510DC" w:rsidRDefault="00F510DC" w:rsidP="00DF397F">
      <w:pPr>
        <w:tabs>
          <w:tab w:val="left" w:pos="1320"/>
        </w:tabs>
        <w:ind w:left="-990"/>
        <w:rPr>
          <w:sz w:val="20"/>
          <w:szCs w:val="20"/>
        </w:rPr>
      </w:pPr>
    </w:p>
    <w:p w:rsidR="00495B2E" w:rsidRPr="00F510DC" w:rsidRDefault="00F510DC" w:rsidP="00F510DC">
      <w:pPr>
        <w:tabs>
          <w:tab w:val="left" w:pos="900"/>
        </w:tabs>
        <w:rPr>
          <w:sz w:val="24"/>
          <w:szCs w:val="20"/>
        </w:rPr>
      </w:pPr>
      <w:r w:rsidRPr="00F510DC">
        <w:rPr>
          <w:sz w:val="24"/>
          <w:szCs w:val="20"/>
        </w:rPr>
        <w:t>The insert and vector sizes listed above were provided by the original contributors. Insert and vector sizes listed on the data sheet may vary slig</w:t>
      </w:r>
      <w:r>
        <w:rPr>
          <w:sz w:val="24"/>
          <w:szCs w:val="20"/>
        </w:rPr>
        <w:t>htly and have been derived from sequencing data generated by the AIDS Reagent Program.</w:t>
      </w:r>
      <w:bookmarkStart w:id="0" w:name="_GoBack"/>
      <w:bookmarkEnd w:id="0"/>
    </w:p>
    <w:sectPr w:rsidR="00495B2E" w:rsidRPr="00F510DC" w:rsidSect="00DF397F">
      <w:headerReference w:type="default" r:id="rId6"/>
      <w:footerReference w:type="default" r:id="rId7"/>
      <w:pgSz w:w="15840" w:h="12240" w:orient="landscape"/>
      <w:pgMar w:top="1440" w:right="27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CE" w:rsidRDefault="002454CE" w:rsidP="00DF397F">
      <w:pPr>
        <w:spacing w:after="0" w:line="240" w:lineRule="auto"/>
      </w:pPr>
      <w:r>
        <w:separator/>
      </w:r>
    </w:p>
  </w:endnote>
  <w:endnote w:type="continuationSeparator" w:id="0">
    <w:p w:rsidR="002454CE" w:rsidRDefault="002454CE" w:rsidP="00DF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7F" w:rsidRDefault="002454CE" w:rsidP="00DF397F">
    <w:pPr>
      <w:pStyle w:val="Footer"/>
      <w:tabs>
        <w:tab w:val="clear" w:pos="4680"/>
        <w:tab w:val="clear" w:pos="9360"/>
        <w:tab w:val="left" w:pos="2835"/>
      </w:tabs>
    </w:pPr>
    <w:hyperlink r:id="rId1" w:history="1">
      <w:r w:rsidR="00DF397F" w:rsidRPr="000E37CF">
        <w:rPr>
          <w:rStyle w:val="Hyperlink"/>
        </w:rPr>
        <w:t>www.aidsreagent.org</w:t>
      </w:r>
    </w:hyperlink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  <w:t>Please refer to the table for the list of donors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CE" w:rsidRDefault="002454CE" w:rsidP="00DF397F">
      <w:pPr>
        <w:spacing w:after="0" w:line="240" w:lineRule="auto"/>
      </w:pPr>
      <w:r>
        <w:separator/>
      </w:r>
    </w:p>
  </w:footnote>
  <w:footnote w:type="continuationSeparator" w:id="0">
    <w:p w:rsidR="002454CE" w:rsidRDefault="002454CE" w:rsidP="00DF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7F" w:rsidRDefault="00DF397F" w:rsidP="00DF397F">
    <w:pPr>
      <w:pStyle w:val="Header"/>
      <w:tabs>
        <w:tab w:val="clear" w:pos="4680"/>
        <w:tab w:val="left" w:pos="8190"/>
        <w:tab w:val="center" w:pos="8460"/>
      </w:tabs>
    </w:pPr>
    <w:r>
      <w:t>NIH-AIDS Reagent Program</w:t>
    </w:r>
    <w:r>
      <w:tab/>
    </w:r>
    <w:r>
      <w:tab/>
      <w:t xml:space="preserve">Cat #11227 </w:t>
    </w:r>
    <w:r w:rsidRPr="00DF397F">
      <w:t xml:space="preserve">Panel of Standard Reference Subtype B </w:t>
    </w:r>
    <w:proofErr w:type="spellStart"/>
    <w:r w:rsidRPr="00DF397F">
      <w:t>Env</w:t>
    </w:r>
    <w:proofErr w:type="spellEnd"/>
    <w:r w:rsidRPr="00DF397F">
      <w:t xml:space="preserve"> Clones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97F"/>
    <w:rsid w:val="00126B18"/>
    <w:rsid w:val="002454CE"/>
    <w:rsid w:val="00495B2E"/>
    <w:rsid w:val="00843A4E"/>
    <w:rsid w:val="008D5F0C"/>
    <w:rsid w:val="00DF397F"/>
    <w:rsid w:val="00F5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661EA-F6CA-4363-B107-ABEAECFE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3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97F"/>
  </w:style>
  <w:style w:type="paragraph" w:styleId="Footer">
    <w:name w:val="footer"/>
    <w:basedOn w:val="Normal"/>
    <w:link w:val="FooterChar"/>
    <w:uiPriority w:val="99"/>
    <w:semiHidden/>
    <w:unhideWhenUsed/>
    <w:rsid w:val="00DF3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397F"/>
  </w:style>
  <w:style w:type="character" w:styleId="Hyperlink">
    <w:name w:val="Hyperlink"/>
    <w:basedOn w:val="DefaultParagraphFont"/>
    <w:uiPriority w:val="99"/>
    <w:unhideWhenUsed/>
    <w:rsid w:val="00DF397F"/>
    <w:rPr>
      <w:color w:val="0000FF" w:themeColor="hyperlink"/>
      <w:u w:val="single"/>
    </w:rPr>
  </w:style>
  <w:style w:type="table" w:styleId="TableGrid">
    <w:name w:val="Table Grid"/>
    <w:basedOn w:val="TableNormal"/>
    <w:rsid w:val="00DF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Brown, Jen</cp:lastModifiedBy>
  <cp:revision>2</cp:revision>
  <dcterms:created xsi:type="dcterms:W3CDTF">2017-11-02T17:24:00Z</dcterms:created>
  <dcterms:modified xsi:type="dcterms:W3CDTF">2017-11-02T17:24:00Z</dcterms:modified>
</cp:coreProperties>
</file>