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98" w:type="dxa"/>
        <w:tblInd w:w="-5" w:type="dxa"/>
        <w:tblLook w:val="04A0" w:firstRow="1" w:lastRow="0" w:firstColumn="1" w:lastColumn="0" w:noHBand="0" w:noVBand="1"/>
      </w:tblPr>
      <w:tblGrid>
        <w:gridCol w:w="1080"/>
        <w:gridCol w:w="6281"/>
        <w:gridCol w:w="1237"/>
      </w:tblGrid>
      <w:tr w:rsidR="00842C17" w:rsidRPr="00DF2F6D" w:rsidTr="00E96ABD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E96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Catalog</w:t>
            </w:r>
            <w:r w:rsidR="00E96AB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#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DF2F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b/>
                <w:bCs/>
                <w:color w:val="000000"/>
              </w:rPr>
              <w:t>Reagent Name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794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GenBank A</w:t>
            </w:r>
            <w:r w:rsidR="00794418">
              <w:rPr>
                <w:rFonts w:ascii="Calibri" w:eastAsia="Times New Roman" w:hAnsi="Calibri" w:cs="Times New Roman"/>
                <w:b/>
                <w:bCs/>
                <w:color w:val="000000"/>
              </w:rPr>
              <w:t>cc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ession Number</w:t>
            </w:r>
          </w:p>
        </w:tc>
      </w:tr>
      <w:tr w:rsidR="00842C17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DF2F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13295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DF2F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(VC10014_092603_G4)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DF2F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KJ698250.1</w:t>
            </w:r>
          </w:p>
        </w:tc>
      </w:tr>
      <w:tr w:rsidR="00842C17" w:rsidRPr="00DF2F6D" w:rsidTr="00E96ABD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13296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(VC10014_092603_D9)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KJ698247.1</w:t>
            </w:r>
          </w:p>
        </w:tc>
      </w:tr>
      <w:tr w:rsidR="00842C17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13297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(VC10014_101603_F1)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KJ698254.1</w:t>
            </w:r>
          </w:p>
        </w:tc>
      </w:tr>
      <w:tr w:rsidR="00842C17" w:rsidRPr="00DF2F6D" w:rsidTr="00E96ABD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13298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(VC10014_101603_H7)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KJ698252.1</w:t>
            </w:r>
          </w:p>
        </w:tc>
      </w:tr>
      <w:tr w:rsidR="00842C17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13299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(VC10014_011504_B9)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KJ698257.1</w:t>
            </w:r>
          </w:p>
        </w:tc>
      </w:tr>
      <w:tr w:rsidR="00842C17" w:rsidRPr="00DF2F6D" w:rsidTr="00E96ABD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13300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(VC10014_011504_C10)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KJ698258.1</w:t>
            </w:r>
          </w:p>
        </w:tc>
      </w:tr>
      <w:tr w:rsidR="00842C17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13301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(VC10014_041504_G6a)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KJ698265.1</w:t>
            </w:r>
          </w:p>
        </w:tc>
      </w:tr>
      <w:tr w:rsidR="00842C17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13302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(VC10014_041504_G10a)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KJ698266.1</w:t>
            </w:r>
          </w:p>
        </w:tc>
      </w:tr>
      <w:tr w:rsidR="00842C17" w:rsidRPr="00DF2F6D" w:rsidTr="00E96ABD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13303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(VC10014_041504_F8)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KJ698264.1</w:t>
            </w:r>
          </w:p>
        </w:tc>
      </w:tr>
      <w:tr w:rsidR="00842C17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13304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(VC10014_101504_C6a)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KJ698272.1</w:t>
            </w:r>
          </w:p>
        </w:tc>
      </w:tr>
      <w:tr w:rsidR="00842C17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13305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(VC10014_101504_E5a)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KJ698269.1</w:t>
            </w:r>
          </w:p>
        </w:tc>
      </w:tr>
      <w:tr w:rsidR="00842C17" w:rsidRPr="00DF2F6D" w:rsidTr="00E96ABD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13306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(VC10014_101504_H10)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KJ698267.1</w:t>
            </w:r>
          </w:p>
        </w:tc>
      </w:tr>
      <w:tr w:rsidR="00842C17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13307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(VC10014_032206_D10)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KJ698275.1</w:t>
            </w:r>
          </w:p>
        </w:tc>
      </w:tr>
      <w:tr w:rsidR="00842C17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13308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(VC10014_032206_E9a)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KJ698279.1</w:t>
            </w:r>
          </w:p>
        </w:tc>
      </w:tr>
      <w:tr w:rsidR="00842C17" w:rsidRPr="00DF2F6D" w:rsidTr="00E96ABD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13309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(VC10014_032206_H5a)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KJ698281.1</w:t>
            </w:r>
          </w:p>
        </w:tc>
      </w:tr>
      <w:tr w:rsidR="00842C17" w:rsidRPr="00DF2F6D" w:rsidTr="00E96ABD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13310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(VC10014_080406_C4a)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KJ698285.1</w:t>
            </w:r>
          </w:p>
        </w:tc>
      </w:tr>
      <w:tr w:rsidR="00842C17" w:rsidRPr="00DF2F6D" w:rsidTr="00E96ABD">
        <w:trPr>
          <w:trHeight w:val="315"/>
        </w:trPr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13311</w:t>
            </w:r>
          </w:p>
        </w:tc>
        <w:tc>
          <w:tcPr>
            <w:tcW w:w="62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(VC10014_111006_E1)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KJ698288.1</w:t>
            </w:r>
          </w:p>
        </w:tc>
      </w:tr>
      <w:tr w:rsidR="00842C17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13312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(VC10014_102208_B4a)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KJ698292.1</w:t>
            </w:r>
          </w:p>
        </w:tc>
      </w:tr>
      <w:tr w:rsidR="00842C17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13313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(VC10014_102208_H6a)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KJ698293.1</w:t>
            </w:r>
          </w:p>
        </w:tc>
      </w:tr>
      <w:tr w:rsidR="00842C17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13314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</w:t>
            </w:r>
            <w:r w:rsidR="00794418">
              <w:rPr>
                <w:rFonts w:ascii="Calibri" w:eastAsia="Times New Roman" w:hAnsi="Calibri" w:cs="Times New Roman"/>
                <w:color w:val="000000"/>
              </w:rPr>
              <w:t>VC</w:t>
            </w:r>
            <w:r w:rsidRPr="00DF2F6D">
              <w:rPr>
                <w:rFonts w:ascii="Calibri" w:eastAsia="Times New Roman" w:hAnsi="Calibri" w:cs="Times New Roman"/>
                <w:color w:val="000000"/>
              </w:rPr>
              <w:t>20013_092304_c1)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KJ698301.1</w:t>
            </w:r>
          </w:p>
        </w:tc>
      </w:tr>
      <w:tr w:rsidR="00842C17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13315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</w:t>
            </w:r>
            <w:r w:rsidR="00794418">
              <w:rPr>
                <w:rFonts w:ascii="Calibri" w:eastAsia="Times New Roman" w:hAnsi="Calibri" w:cs="Times New Roman"/>
                <w:color w:val="000000"/>
              </w:rPr>
              <w:t>VC</w:t>
            </w:r>
            <w:r w:rsidRPr="00DF2F6D">
              <w:rPr>
                <w:rFonts w:ascii="Calibri" w:eastAsia="Times New Roman" w:hAnsi="Calibri" w:cs="Times New Roman"/>
                <w:color w:val="000000"/>
              </w:rPr>
              <w:t>20013_092304_c5)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KJ698303.1</w:t>
            </w:r>
          </w:p>
        </w:tc>
      </w:tr>
      <w:tr w:rsidR="00842C17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13316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</w:t>
            </w:r>
            <w:r w:rsidR="00794418">
              <w:rPr>
                <w:rFonts w:ascii="Calibri" w:eastAsia="Times New Roman" w:hAnsi="Calibri" w:cs="Times New Roman"/>
                <w:color w:val="000000"/>
              </w:rPr>
              <w:t>VC</w:t>
            </w:r>
            <w:r w:rsidRPr="00DF2F6D">
              <w:rPr>
                <w:rFonts w:ascii="Calibri" w:eastAsia="Times New Roman" w:hAnsi="Calibri" w:cs="Times New Roman"/>
                <w:color w:val="000000"/>
              </w:rPr>
              <w:t>20013_092304_c13)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KJ698309.1</w:t>
            </w:r>
          </w:p>
        </w:tc>
      </w:tr>
      <w:tr w:rsidR="00842C17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13317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</w:t>
            </w:r>
            <w:r w:rsidR="00794418">
              <w:rPr>
                <w:rFonts w:ascii="Calibri" w:eastAsia="Times New Roman" w:hAnsi="Calibri" w:cs="Times New Roman"/>
                <w:color w:val="000000"/>
              </w:rPr>
              <w:t>VC</w:t>
            </w:r>
            <w:r w:rsidRPr="00DF2F6D">
              <w:rPr>
                <w:rFonts w:ascii="Calibri" w:eastAsia="Times New Roman" w:hAnsi="Calibri" w:cs="Times New Roman"/>
                <w:color w:val="000000"/>
              </w:rPr>
              <w:t>20013_092304_c15)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KJ698311.1</w:t>
            </w:r>
          </w:p>
        </w:tc>
      </w:tr>
      <w:tr w:rsidR="00842C17" w:rsidRPr="00DF2F6D" w:rsidTr="00E96ABD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13318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</w:t>
            </w:r>
            <w:r w:rsidR="00794418">
              <w:rPr>
                <w:rFonts w:ascii="Calibri" w:eastAsia="Times New Roman" w:hAnsi="Calibri" w:cs="Times New Roman"/>
                <w:color w:val="000000"/>
              </w:rPr>
              <w:t>VC</w:t>
            </w:r>
            <w:r w:rsidRPr="00DF2F6D">
              <w:rPr>
                <w:rFonts w:ascii="Calibri" w:eastAsia="Times New Roman" w:hAnsi="Calibri" w:cs="Times New Roman"/>
                <w:color w:val="000000"/>
              </w:rPr>
              <w:t>20013_092304_c19)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KJ698313.1</w:t>
            </w:r>
          </w:p>
        </w:tc>
      </w:tr>
      <w:tr w:rsidR="00842C17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13319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</w:t>
            </w:r>
            <w:r w:rsidR="00794418">
              <w:rPr>
                <w:rFonts w:ascii="Calibri" w:eastAsia="Times New Roman" w:hAnsi="Calibri" w:cs="Times New Roman"/>
                <w:color w:val="000000"/>
              </w:rPr>
              <w:t>VC</w:t>
            </w:r>
            <w:r w:rsidRPr="00DF2F6D">
              <w:rPr>
                <w:rFonts w:ascii="Calibri" w:eastAsia="Times New Roman" w:hAnsi="Calibri" w:cs="Times New Roman"/>
                <w:color w:val="000000"/>
              </w:rPr>
              <w:t>20013_030305_c5)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KJ698315.1</w:t>
            </w:r>
          </w:p>
        </w:tc>
      </w:tr>
      <w:tr w:rsidR="00842C17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13320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</w:t>
            </w:r>
            <w:r w:rsidR="00794418">
              <w:rPr>
                <w:rFonts w:ascii="Calibri" w:eastAsia="Times New Roman" w:hAnsi="Calibri" w:cs="Times New Roman"/>
                <w:color w:val="000000"/>
              </w:rPr>
              <w:t>VC</w:t>
            </w:r>
            <w:r w:rsidRPr="00DF2F6D">
              <w:rPr>
                <w:rFonts w:ascii="Calibri" w:eastAsia="Times New Roman" w:hAnsi="Calibri" w:cs="Times New Roman"/>
                <w:color w:val="000000"/>
              </w:rPr>
              <w:t>20013_030305_c11)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KJ698317.1</w:t>
            </w:r>
          </w:p>
        </w:tc>
      </w:tr>
      <w:tr w:rsidR="00842C17" w:rsidRPr="00DF2F6D" w:rsidTr="00E96ABD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13321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</w:t>
            </w:r>
            <w:r w:rsidR="00794418">
              <w:rPr>
                <w:rFonts w:ascii="Calibri" w:eastAsia="Times New Roman" w:hAnsi="Calibri" w:cs="Times New Roman"/>
                <w:color w:val="000000"/>
              </w:rPr>
              <w:t>VC</w:t>
            </w:r>
            <w:r w:rsidRPr="00DF2F6D">
              <w:rPr>
                <w:rFonts w:ascii="Calibri" w:eastAsia="Times New Roman" w:hAnsi="Calibri" w:cs="Times New Roman"/>
                <w:color w:val="000000"/>
              </w:rPr>
              <w:t>20013_030305_c14)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KJ698315.1</w:t>
            </w:r>
          </w:p>
        </w:tc>
      </w:tr>
      <w:tr w:rsidR="00842C17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13322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</w:t>
            </w:r>
            <w:r w:rsidR="00794418">
              <w:rPr>
                <w:rFonts w:ascii="Calibri" w:eastAsia="Times New Roman" w:hAnsi="Calibri" w:cs="Times New Roman"/>
                <w:color w:val="000000"/>
              </w:rPr>
              <w:t>VC</w:t>
            </w:r>
            <w:r w:rsidRPr="00DF2F6D">
              <w:rPr>
                <w:rFonts w:ascii="Calibri" w:eastAsia="Times New Roman" w:hAnsi="Calibri" w:cs="Times New Roman"/>
                <w:color w:val="000000"/>
              </w:rPr>
              <w:t>20013_041206_c13)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KJ698331.1</w:t>
            </w:r>
          </w:p>
        </w:tc>
      </w:tr>
      <w:tr w:rsidR="00842C17" w:rsidRPr="00DF2F6D" w:rsidTr="00E96ABD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13323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</w:t>
            </w:r>
            <w:r w:rsidR="00794418">
              <w:rPr>
                <w:rFonts w:ascii="Calibri" w:eastAsia="Times New Roman" w:hAnsi="Calibri" w:cs="Times New Roman"/>
                <w:color w:val="000000"/>
              </w:rPr>
              <w:t>VC</w:t>
            </w:r>
            <w:r w:rsidRPr="00DF2F6D">
              <w:rPr>
                <w:rFonts w:ascii="Calibri" w:eastAsia="Times New Roman" w:hAnsi="Calibri" w:cs="Times New Roman"/>
                <w:color w:val="000000"/>
              </w:rPr>
              <w:t>20013_041206_c16)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KJ698333.1</w:t>
            </w:r>
          </w:p>
        </w:tc>
      </w:tr>
      <w:tr w:rsidR="00842C17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13324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</w:t>
            </w:r>
            <w:r w:rsidR="00794418">
              <w:rPr>
                <w:rFonts w:ascii="Calibri" w:eastAsia="Times New Roman" w:hAnsi="Calibri" w:cs="Times New Roman"/>
                <w:color w:val="000000"/>
              </w:rPr>
              <w:t>VC</w:t>
            </w:r>
            <w:r w:rsidRPr="00DF2F6D">
              <w:rPr>
                <w:rFonts w:ascii="Calibri" w:eastAsia="Times New Roman" w:hAnsi="Calibri" w:cs="Times New Roman"/>
                <w:color w:val="000000"/>
              </w:rPr>
              <w:t>20013_100506_c1)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KJ698335.1</w:t>
            </w:r>
          </w:p>
        </w:tc>
      </w:tr>
      <w:tr w:rsidR="00842C17" w:rsidRPr="00DF2F6D" w:rsidTr="00E96ABD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13325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gp160 Optimized Expression Vector (</w:t>
            </w:r>
            <w:r w:rsidR="00794418">
              <w:rPr>
                <w:rFonts w:ascii="Calibri" w:eastAsia="Times New Roman" w:hAnsi="Calibri" w:cs="Times New Roman"/>
                <w:color w:val="000000"/>
              </w:rPr>
              <w:t>VC</w:t>
            </w:r>
            <w:r w:rsidRPr="00DF2F6D">
              <w:rPr>
                <w:rFonts w:ascii="Calibri" w:eastAsia="Times New Roman" w:hAnsi="Calibri" w:cs="Times New Roman"/>
                <w:color w:val="000000"/>
              </w:rPr>
              <w:t>20013_100506_c19)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C17" w:rsidRPr="00DF2F6D" w:rsidRDefault="00842C17" w:rsidP="00273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KJ698348.1</w:t>
            </w:r>
          </w:p>
        </w:tc>
      </w:tr>
    </w:tbl>
    <w:p w:rsidR="001A5832" w:rsidRDefault="001A5832"/>
    <w:p w:rsidR="00D82065" w:rsidRDefault="001A5832">
      <w:r>
        <w:t>The portion of the reagent name in parentheses represents the subject identifier, the date of the plasma sample from which Env was cloned, and a unique identifier of the plasmid.</w:t>
      </w:r>
    </w:p>
    <w:p w:rsidR="001A5832" w:rsidRDefault="001A5832"/>
    <w:p w:rsidR="001A5832" w:rsidRDefault="001A5832"/>
    <w:tbl>
      <w:tblPr>
        <w:tblW w:w="8598" w:type="dxa"/>
        <w:tblInd w:w="-5" w:type="dxa"/>
        <w:tblLook w:val="04A0" w:firstRow="1" w:lastRow="0" w:firstColumn="1" w:lastColumn="0" w:noHBand="0" w:noVBand="1"/>
      </w:tblPr>
      <w:tblGrid>
        <w:gridCol w:w="1080"/>
        <w:gridCol w:w="6281"/>
        <w:gridCol w:w="1237"/>
      </w:tblGrid>
      <w:tr w:rsidR="001A5832" w:rsidRPr="00DF2F6D" w:rsidTr="00E96ABD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E96ABD" w:rsidP="00E96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Catalog #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b/>
                <w:bCs/>
                <w:color w:val="000000"/>
              </w:rPr>
              <w:t>Reagent Name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96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GenBank </w:t>
            </w:r>
            <w:r w:rsidR="00E96ABD">
              <w:rPr>
                <w:rFonts w:ascii="Calibri" w:eastAsia="Times New Roman" w:hAnsi="Calibri" w:cs="Times New Roman"/>
                <w:b/>
                <w:bCs/>
                <w:color w:val="000000"/>
              </w:rPr>
              <w:t>Accession Number</w:t>
            </w:r>
          </w:p>
        </w:tc>
      </w:tr>
      <w:tr w:rsidR="001A5832" w:rsidRPr="00DF2F6D" w:rsidTr="00E96ABD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13326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gp140 Optimized Expression Vector (VC10014_092603_G4)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KJ698250.1</w:t>
            </w:r>
          </w:p>
        </w:tc>
      </w:tr>
      <w:tr w:rsidR="001A5832" w:rsidRPr="00DF2F6D" w:rsidTr="00E96ABD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13327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gp140 Optimized Expression Vector (VC10014_041504_F8)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KJ698264.1</w:t>
            </w:r>
          </w:p>
        </w:tc>
      </w:tr>
      <w:tr w:rsidR="001A5832" w:rsidRPr="00DF2F6D" w:rsidTr="00E96ABD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13328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gp140 Optimized Expression Vector (VC10014_032206_H5a)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KJ698281.1</w:t>
            </w:r>
          </w:p>
        </w:tc>
      </w:tr>
      <w:tr w:rsidR="001A5832" w:rsidRPr="00DF2F6D" w:rsidTr="00E96ABD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13329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gp140 Optimized Expression Vector (VC10014_080406_C4a)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KJ698285.1</w:t>
            </w:r>
          </w:p>
        </w:tc>
      </w:tr>
      <w:tr w:rsidR="001A5832" w:rsidRPr="00DF2F6D" w:rsidTr="00E96ABD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13330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gp140 Optimized Expression Vector (VC10014_101504_C6a)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KJ698272.1</w:t>
            </w:r>
          </w:p>
        </w:tc>
      </w:tr>
      <w:tr w:rsidR="001A5832" w:rsidRPr="00DF2F6D" w:rsidTr="00E96A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13331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gp140 Optimized Expression Vector (</w:t>
            </w:r>
            <w:r w:rsidR="00794418">
              <w:rPr>
                <w:rFonts w:ascii="Calibri" w:eastAsia="Times New Roman" w:hAnsi="Calibri" w:cs="Times New Roman"/>
                <w:color w:val="000000"/>
              </w:rPr>
              <w:t>VC</w:t>
            </w:r>
            <w:r w:rsidRPr="00DF2F6D">
              <w:rPr>
                <w:rFonts w:ascii="Calibri" w:eastAsia="Times New Roman" w:hAnsi="Calibri" w:cs="Times New Roman"/>
                <w:color w:val="000000"/>
              </w:rPr>
              <w:t>20013_092304_c5)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KJ698303.1</w:t>
            </w:r>
          </w:p>
        </w:tc>
      </w:tr>
      <w:tr w:rsidR="001A5832" w:rsidRPr="00DF2F6D" w:rsidTr="00E96ABD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13332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gp140 Optimized Expression Vector (</w:t>
            </w:r>
            <w:r w:rsidR="00794418">
              <w:rPr>
                <w:rFonts w:ascii="Calibri" w:eastAsia="Times New Roman" w:hAnsi="Calibri" w:cs="Times New Roman"/>
                <w:color w:val="000000"/>
              </w:rPr>
              <w:t>VC</w:t>
            </w:r>
            <w:r w:rsidRPr="00DF2F6D">
              <w:rPr>
                <w:rFonts w:ascii="Calibri" w:eastAsia="Times New Roman" w:hAnsi="Calibri" w:cs="Times New Roman"/>
                <w:color w:val="000000"/>
              </w:rPr>
              <w:t>20013_092304_c1)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KJ698301.1</w:t>
            </w:r>
          </w:p>
        </w:tc>
      </w:tr>
      <w:tr w:rsidR="001A5832" w:rsidRPr="00DF2F6D" w:rsidTr="00E96ABD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13333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gp140 Optimized Expression Vector (</w:t>
            </w:r>
            <w:r w:rsidR="00794418">
              <w:rPr>
                <w:rFonts w:ascii="Calibri" w:eastAsia="Times New Roman" w:hAnsi="Calibri" w:cs="Times New Roman"/>
                <w:color w:val="000000"/>
              </w:rPr>
              <w:t>VC</w:t>
            </w:r>
            <w:r w:rsidRPr="00DF2F6D">
              <w:rPr>
                <w:rFonts w:ascii="Calibri" w:eastAsia="Times New Roman" w:hAnsi="Calibri" w:cs="Times New Roman"/>
                <w:color w:val="000000"/>
              </w:rPr>
              <w:t>20013_030305_c5)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KJ698315.1</w:t>
            </w:r>
          </w:p>
        </w:tc>
      </w:tr>
      <w:tr w:rsidR="001A5832" w:rsidRPr="00DF2F6D" w:rsidTr="00E96ABD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13334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gp140 Optimized Expression Vector (</w:t>
            </w:r>
            <w:r w:rsidR="00794418">
              <w:rPr>
                <w:rFonts w:ascii="Calibri" w:eastAsia="Times New Roman" w:hAnsi="Calibri" w:cs="Times New Roman"/>
                <w:color w:val="000000"/>
              </w:rPr>
              <w:t>VC</w:t>
            </w:r>
            <w:r w:rsidRPr="00DF2F6D">
              <w:rPr>
                <w:rFonts w:ascii="Calibri" w:eastAsia="Times New Roman" w:hAnsi="Calibri" w:cs="Times New Roman"/>
                <w:color w:val="000000"/>
              </w:rPr>
              <w:t>20013_030305_c11)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KJ698317.1</w:t>
            </w:r>
          </w:p>
        </w:tc>
      </w:tr>
      <w:tr w:rsidR="001A5832" w:rsidRPr="00DF2F6D" w:rsidTr="00E96ABD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13335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gp140 Optimized Expression Vector (</w:t>
            </w:r>
            <w:r w:rsidR="00794418">
              <w:rPr>
                <w:rFonts w:ascii="Calibri" w:eastAsia="Times New Roman" w:hAnsi="Calibri" w:cs="Times New Roman"/>
                <w:color w:val="000000"/>
              </w:rPr>
              <w:t>VC</w:t>
            </w:r>
            <w:r w:rsidRPr="00DF2F6D">
              <w:rPr>
                <w:rFonts w:ascii="Calibri" w:eastAsia="Times New Roman" w:hAnsi="Calibri" w:cs="Times New Roman"/>
                <w:color w:val="000000"/>
              </w:rPr>
              <w:t>20013_041206_c13)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KJ698331.1</w:t>
            </w:r>
          </w:p>
        </w:tc>
      </w:tr>
      <w:tr w:rsidR="001A5832" w:rsidRPr="00DF2F6D" w:rsidTr="00E96ABD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13336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HIV-1 gp140 Optimized Expression Vector (</w:t>
            </w:r>
            <w:r w:rsidR="00794418">
              <w:rPr>
                <w:rFonts w:ascii="Calibri" w:eastAsia="Times New Roman" w:hAnsi="Calibri" w:cs="Times New Roman"/>
                <w:color w:val="000000"/>
              </w:rPr>
              <w:t>VC</w:t>
            </w:r>
            <w:r w:rsidRPr="00DF2F6D">
              <w:rPr>
                <w:rFonts w:ascii="Calibri" w:eastAsia="Times New Roman" w:hAnsi="Calibri" w:cs="Times New Roman"/>
                <w:color w:val="000000"/>
              </w:rPr>
              <w:t>20013_100506_c19)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32" w:rsidRPr="00DF2F6D" w:rsidRDefault="001A5832" w:rsidP="00E37F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2F6D">
              <w:rPr>
                <w:rFonts w:ascii="Calibri" w:eastAsia="Times New Roman" w:hAnsi="Calibri" w:cs="Times New Roman"/>
                <w:color w:val="000000"/>
              </w:rPr>
              <w:t>KJ698348.1</w:t>
            </w:r>
          </w:p>
        </w:tc>
      </w:tr>
    </w:tbl>
    <w:p w:rsidR="001A5832" w:rsidRDefault="001A5832"/>
    <w:p w:rsidR="001A5832" w:rsidRDefault="001A5832" w:rsidP="001A5832">
      <w:r>
        <w:t>The portion of the reagent name in parentheses represents the subject identifier, the date of the plasma sample from which Env was cloned, and a unique identifier of the plasmid.</w:t>
      </w:r>
    </w:p>
    <w:p w:rsidR="001A5832" w:rsidRDefault="001A5832"/>
    <w:sectPr w:rsidR="001A5832" w:rsidSect="00842C1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27A" w:rsidRDefault="00CA727A" w:rsidP="00DF2F6D">
      <w:pPr>
        <w:spacing w:after="0" w:line="240" w:lineRule="auto"/>
      </w:pPr>
      <w:r>
        <w:separator/>
      </w:r>
    </w:p>
  </w:endnote>
  <w:endnote w:type="continuationSeparator" w:id="0">
    <w:p w:rsidR="00CA727A" w:rsidRDefault="00CA727A" w:rsidP="00DF2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F6D" w:rsidRDefault="00436460" w:rsidP="00DF2F6D">
    <w:pPr>
      <w:pStyle w:val="Footer"/>
    </w:pPr>
    <w:hyperlink r:id="rId1" w:history="1">
      <w:r w:rsidR="00DF2F6D" w:rsidRPr="00F13848">
        <w:rPr>
          <w:rStyle w:val="Hyperlink"/>
          <w:i/>
        </w:rPr>
        <w:t>www.aidsreagent.org</w:t>
      </w:r>
    </w:hyperlink>
    <w:r w:rsidR="00DF2F6D" w:rsidRPr="00F13848">
      <w:rPr>
        <w:i/>
      </w:rPr>
      <w:ptab w:relativeTo="margin" w:alignment="right" w:leader="none"/>
    </w:r>
    <w:r w:rsidR="00DF2F6D" w:rsidRPr="00F13848">
      <w:rPr>
        <w:i/>
      </w:rPr>
      <w:t xml:space="preserve"> </w:t>
    </w:r>
    <w:r w:rsidR="00DF2F6D" w:rsidRPr="00383B86">
      <w:rPr>
        <w:i/>
      </w:rPr>
      <w:t xml:space="preserve">Donated by </w:t>
    </w:r>
    <w:r w:rsidR="00DF2F6D" w:rsidRPr="00383B86">
      <w:rPr>
        <w:i/>
        <w:color w:val="000000"/>
        <w:shd w:val="clear" w:color="auto" w:fill="FFFFFF"/>
      </w:rPr>
      <w:t>Dr</w:t>
    </w:r>
    <w:r w:rsidR="00BD0B5F">
      <w:rPr>
        <w:i/>
        <w:color w:val="000000"/>
        <w:shd w:val="clear" w:color="auto" w:fill="FFFFFF"/>
      </w:rPr>
      <w:t>. Nancy L. Haigwood</w:t>
    </w:r>
  </w:p>
  <w:p w:rsidR="00DF2F6D" w:rsidRDefault="00DF2F6D" w:rsidP="00DF2F6D">
    <w:pPr>
      <w:pStyle w:val="Footer"/>
    </w:pPr>
    <w:r>
      <w:rPr>
        <w:color w:val="000000"/>
        <w:shd w:val="clear" w:color="auto" w:fill="FFFFFF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27A" w:rsidRDefault="00CA727A" w:rsidP="00DF2F6D">
      <w:pPr>
        <w:spacing w:after="0" w:line="240" w:lineRule="auto"/>
      </w:pPr>
      <w:r>
        <w:separator/>
      </w:r>
    </w:p>
  </w:footnote>
  <w:footnote w:type="continuationSeparator" w:id="0">
    <w:p w:rsidR="00CA727A" w:rsidRDefault="00CA727A" w:rsidP="00DF2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F6D" w:rsidRDefault="00DF2F6D" w:rsidP="00DF2F6D">
    <w:pPr>
      <w:pStyle w:val="Header"/>
    </w:pPr>
    <w:r w:rsidRPr="00383B86">
      <w:t>NIH-AID</w:t>
    </w:r>
    <w:r w:rsidR="00905009">
      <w:t>S Reagent Program</w:t>
    </w:r>
    <w:r w:rsidR="00905009">
      <w:tab/>
    </w:r>
    <w:r w:rsidR="00905009">
      <w:tab/>
      <w:t>Cat</w:t>
    </w:r>
    <w:r w:rsidR="00E31F52">
      <w:t>#’</w:t>
    </w:r>
    <w:r>
      <w:t>s 13295-13336</w:t>
    </w:r>
  </w:p>
  <w:p w:rsidR="00DF2F6D" w:rsidRDefault="00DF2F6D" w:rsidP="00DF2F6D">
    <w:pPr>
      <w:pStyle w:val="Header"/>
      <w:tabs>
        <w:tab w:val="clear" w:pos="46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6D"/>
    <w:rsid w:val="001A5832"/>
    <w:rsid w:val="0027322B"/>
    <w:rsid w:val="002B6E8E"/>
    <w:rsid w:val="00436460"/>
    <w:rsid w:val="00466341"/>
    <w:rsid w:val="00467538"/>
    <w:rsid w:val="00633C00"/>
    <w:rsid w:val="00794418"/>
    <w:rsid w:val="00842C17"/>
    <w:rsid w:val="008D2A8D"/>
    <w:rsid w:val="00905009"/>
    <w:rsid w:val="009C4016"/>
    <w:rsid w:val="00BD0B5F"/>
    <w:rsid w:val="00CA727A"/>
    <w:rsid w:val="00CF690B"/>
    <w:rsid w:val="00D77D63"/>
    <w:rsid w:val="00D82065"/>
    <w:rsid w:val="00DF2F6D"/>
    <w:rsid w:val="00E120A3"/>
    <w:rsid w:val="00E31F52"/>
    <w:rsid w:val="00E96ABD"/>
    <w:rsid w:val="00E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4CFA83-2FCE-41D4-8E41-5EB7E0AE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F6D"/>
  </w:style>
  <w:style w:type="paragraph" w:styleId="Footer">
    <w:name w:val="footer"/>
    <w:basedOn w:val="Normal"/>
    <w:link w:val="FooterChar"/>
    <w:uiPriority w:val="99"/>
    <w:unhideWhenUsed/>
    <w:rsid w:val="00DF2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F6D"/>
  </w:style>
  <w:style w:type="character" w:styleId="Hyperlink">
    <w:name w:val="Hyperlink"/>
    <w:basedOn w:val="DefaultParagraphFont"/>
    <w:uiPriority w:val="99"/>
    <w:unhideWhenUsed/>
    <w:rsid w:val="00DF2F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Jen</dc:creator>
  <cp:keywords/>
  <dc:description/>
  <cp:lastModifiedBy>Moore, Irene</cp:lastModifiedBy>
  <cp:revision>2</cp:revision>
  <dcterms:created xsi:type="dcterms:W3CDTF">2019-04-19T14:45:00Z</dcterms:created>
  <dcterms:modified xsi:type="dcterms:W3CDTF">2019-04-19T14:45:00Z</dcterms:modified>
</cp:coreProperties>
</file>