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374479451"/>
        <w:docPartObj>
          <w:docPartGallery w:val="Table of Contents"/>
          <w:docPartUnique/>
        </w:docPartObj>
      </w:sdtPr>
      <w:sdtEndPr>
        <w:rPr>
          <w:rFonts w:eastAsiaTheme="minorEastAsia"/>
        </w:rPr>
      </w:sdtEndPr>
      <w:sdtContent>
        <w:p w14:paraId="31B0C3DA" w14:textId="77777777" w:rsidR="00C342A4" w:rsidRDefault="00C342A4">
          <w:pPr>
            <w:pStyle w:val="TOCHeading"/>
          </w:pPr>
          <w:r>
            <w:t>Contents</w:t>
          </w:r>
        </w:p>
        <w:p w14:paraId="65565643" w14:textId="77777777" w:rsidR="00D44CAF" w:rsidRDefault="00CC5102">
          <w:pPr>
            <w:pStyle w:val="TOC1"/>
            <w:tabs>
              <w:tab w:val="right" w:leader="dot" w:pos="14210"/>
            </w:tabs>
            <w:rPr>
              <w:noProof/>
            </w:rPr>
          </w:pPr>
          <w:r>
            <w:fldChar w:fldCharType="begin"/>
          </w:r>
          <w:r w:rsidR="00C342A4">
            <w:instrText xml:space="preserve"> TOC \o "1-3" \h \z \u </w:instrText>
          </w:r>
          <w:r>
            <w:fldChar w:fldCharType="separate"/>
          </w:r>
          <w:hyperlink w:anchor="_Toc428885974" w:history="1">
            <w:r w:rsidR="00D44CAF" w:rsidRPr="00D74E0B">
              <w:rPr>
                <w:rStyle w:val="Hyperlink"/>
                <w:noProof/>
              </w:rPr>
              <w:t>Sequence and Solubility Data:</w:t>
            </w:r>
            <w:r w:rsidR="00D44CAF">
              <w:rPr>
                <w:noProof/>
                <w:webHidden/>
              </w:rPr>
              <w:tab/>
            </w:r>
            <w:r>
              <w:rPr>
                <w:noProof/>
                <w:webHidden/>
              </w:rPr>
              <w:fldChar w:fldCharType="begin"/>
            </w:r>
            <w:r w:rsidR="00D44CAF">
              <w:rPr>
                <w:noProof/>
                <w:webHidden/>
              </w:rPr>
              <w:instrText xml:space="preserve"> PAGEREF _Toc428885974 \h </w:instrText>
            </w:r>
            <w:r>
              <w:rPr>
                <w:noProof/>
                <w:webHidden/>
              </w:rPr>
            </w:r>
            <w:r>
              <w:rPr>
                <w:noProof/>
                <w:webHidden/>
              </w:rPr>
              <w:fldChar w:fldCharType="separate"/>
            </w:r>
            <w:r w:rsidR="00D44CAF">
              <w:rPr>
                <w:noProof/>
                <w:webHidden/>
              </w:rPr>
              <w:t>2</w:t>
            </w:r>
            <w:r>
              <w:rPr>
                <w:noProof/>
                <w:webHidden/>
              </w:rPr>
              <w:fldChar w:fldCharType="end"/>
            </w:r>
          </w:hyperlink>
        </w:p>
        <w:p w14:paraId="3C3840E6" w14:textId="77777777" w:rsidR="00C342A4" w:rsidRDefault="00CC5102" w:rsidP="00D44CAF">
          <w:pPr>
            <w:spacing w:after="0"/>
            <w:rPr>
              <w:noProof/>
            </w:rPr>
          </w:pPr>
          <w:r>
            <w:fldChar w:fldCharType="end"/>
          </w:r>
          <w:r w:rsidR="008A0972">
            <w:fldChar w:fldCharType="begin"/>
          </w:r>
          <w:r w:rsidR="008A0972">
            <w:instrText xml:space="preserve"> TOC \o "1-3" \h \z \u </w:instrText>
          </w:r>
          <w:r w:rsidR="008A0972">
            <w:fldChar w:fldCharType="end"/>
          </w:r>
        </w:p>
      </w:sdtContent>
    </w:sdt>
    <w:p w14:paraId="551E9B5C" w14:textId="77777777" w:rsidR="00C342A4" w:rsidRDefault="00C342A4" w:rsidP="00C342A4">
      <w:pPr>
        <w:rPr>
          <w:b/>
          <w:bCs/>
        </w:rPr>
      </w:pPr>
      <w:r w:rsidRPr="002B0D16">
        <w:rPr>
          <w:b/>
          <w:bCs/>
        </w:rPr>
        <w:t>Please note, in an effort to better serve our registrants, we have</w:t>
      </w:r>
      <w:r w:rsidR="009D698B">
        <w:rPr>
          <w:b/>
          <w:bCs/>
        </w:rPr>
        <w:t xml:space="preserve"> been creating pools from most of our</w:t>
      </w:r>
      <w:r w:rsidR="007B31E7">
        <w:rPr>
          <w:b/>
          <w:bCs/>
        </w:rPr>
        <w:t xml:space="preserve"> peptide sets. Lot </w:t>
      </w:r>
      <w:r w:rsidR="00EC7C39">
        <w:rPr>
          <w:b/>
          <w:bCs/>
        </w:rPr>
        <w:t>150323</w:t>
      </w:r>
      <w:r w:rsidRPr="002B0D16">
        <w:rPr>
          <w:b/>
          <w:bCs/>
        </w:rPr>
        <w:t xml:space="preserve"> of cat# </w:t>
      </w:r>
      <w:r w:rsidR="00EC7C39">
        <w:rPr>
          <w:b/>
          <w:bCs/>
        </w:rPr>
        <w:t>4641</w:t>
      </w:r>
      <w:r w:rsidR="00D44CAF">
        <w:rPr>
          <w:b/>
          <w:bCs/>
        </w:rPr>
        <w:t xml:space="preserve"> </w:t>
      </w:r>
      <w:r w:rsidRPr="002B0D16">
        <w:rPr>
          <w:b/>
          <w:bCs/>
        </w:rPr>
        <w:t>was synthesized and made into sets</w:t>
      </w:r>
      <w:r>
        <w:rPr>
          <w:b/>
          <w:bCs/>
        </w:rPr>
        <w:t xml:space="preserve"> as well as </w:t>
      </w:r>
      <w:r w:rsidRPr="002B0D16">
        <w:rPr>
          <w:b/>
          <w:bCs/>
        </w:rPr>
        <w:t>a pool</w:t>
      </w:r>
      <w:r w:rsidR="007B31E7">
        <w:rPr>
          <w:b/>
          <w:bCs/>
        </w:rPr>
        <w:t xml:space="preserve"> (cat #</w:t>
      </w:r>
      <w:r w:rsidR="00D44CAF">
        <w:rPr>
          <w:b/>
          <w:bCs/>
        </w:rPr>
        <w:t>127</w:t>
      </w:r>
      <w:r w:rsidR="00EC7C39">
        <w:rPr>
          <w:b/>
          <w:bCs/>
        </w:rPr>
        <w:t>94</w:t>
      </w:r>
      <w:r w:rsidR="007B31E7">
        <w:rPr>
          <w:b/>
          <w:bCs/>
        </w:rPr>
        <w:t>, lot 150</w:t>
      </w:r>
      <w:r w:rsidR="00EC7C39">
        <w:rPr>
          <w:b/>
          <w:bCs/>
        </w:rPr>
        <w:t>324</w:t>
      </w:r>
      <w:r>
        <w:rPr>
          <w:b/>
          <w:bCs/>
        </w:rPr>
        <w:t>)</w:t>
      </w:r>
      <w:r w:rsidRPr="002B0D16">
        <w:rPr>
          <w:b/>
          <w:bCs/>
        </w:rPr>
        <w:t xml:space="preserve">. Thus, </w:t>
      </w:r>
      <w:r>
        <w:rPr>
          <w:b/>
          <w:bCs/>
        </w:rPr>
        <w:t xml:space="preserve">all the data included in this file applies to both </w:t>
      </w:r>
      <w:r w:rsidRPr="002B0D16">
        <w:rPr>
          <w:b/>
          <w:bCs/>
        </w:rPr>
        <w:t xml:space="preserve">the </w:t>
      </w:r>
      <w:r>
        <w:rPr>
          <w:b/>
          <w:bCs/>
        </w:rPr>
        <w:t>set and the pool.</w:t>
      </w:r>
    </w:p>
    <w:p w14:paraId="123AF02B" w14:textId="77777777" w:rsidR="00C342A4" w:rsidRDefault="00C342A4">
      <w:pPr>
        <w:rPr>
          <w:b/>
          <w:bCs/>
        </w:rPr>
      </w:pPr>
    </w:p>
    <w:p w14:paraId="7A1C49A1" w14:textId="77777777" w:rsidR="00C342A4" w:rsidRDefault="00C342A4">
      <w:pPr>
        <w:rPr>
          <w:b/>
          <w:bCs/>
        </w:rPr>
        <w:sectPr w:rsidR="00C342A4" w:rsidSect="00015161">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325" w:right="810" w:bottom="1325" w:left="810" w:header="720" w:footer="720" w:gutter="0"/>
          <w:cols w:space="720"/>
          <w:docGrid w:linePitch="360"/>
        </w:sectPr>
      </w:pPr>
    </w:p>
    <w:p w14:paraId="2A41A58B" w14:textId="77777777" w:rsidR="00C342A4" w:rsidRDefault="00C342A4" w:rsidP="00C342A4">
      <w:pPr>
        <w:pStyle w:val="Heading1"/>
      </w:pPr>
      <w:bookmarkStart w:id="1" w:name="_Toc428885974"/>
      <w:bookmarkStart w:id="2" w:name="_Toc428885975"/>
      <w:r>
        <w:lastRenderedPageBreak/>
        <w:t>Sequence and Solubility Data:</w:t>
      </w:r>
      <w:bookmarkEnd w:id="1"/>
      <w:bookmarkEnd w:id="2"/>
    </w:p>
    <w:p w14:paraId="3378894F" w14:textId="77777777" w:rsidR="00C342A4" w:rsidRDefault="00A1000A" w:rsidP="002F7F37">
      <w:r w:rsidRPr="00A1000A">
        <w:t xml:space="preserve">For your convenience, if you wish to move this table to another program or file, select the entire table and copy it. The headers displayed on the other pages won’t be copied. </w:t>
      </w:r>
    </w:p>
    <w:tbl>
      <w:tblPr>
        <w:tblW w:w="11240" w:type="dxa"/>
        <w:jc w:val="center"/>
        <w:tblLook w:val="04A0" w:firstRow="1" w:lastRow="0" w:firstColumn="1" w:lastColumn="0" w:noHBand="0" w:noVBand="1"/>
      </w:tblPr>
      <w:tblGrid>
        <w:gridCol w:w="949"/>
        <w:gridCol w:w="3130"/>
        <w:gridCol w:w="1401"/>
        <w:gridCol w:w="1895"/>
        <w:gridCol w:w="1710"/>
        <w:gridCol w:w="2155"/>
      </w:tblGrid>
      <w:tr w:rsidR="00530C82" w:rsidRPr="002F19A0" w14:paraId="3778898B" w14:textId="77777777" w:rsidTr="00436110">
        <w:trPr>
          <w:gridAfter w:val="3"/>
          <w:wAfter w:w="5760" w:type="dxa"/>
          <w:trHeight w:val="465"/>
          <w:tblHeader/>
          <w:jc w:val="center"/>
        </w:trPr>
        <w:tc>
          <w:tcPr>
            <w:tcW w:w="5480" w:type="dxa"/>
            <w:gridSpan w:val="3"/>
            <w:shd w:val="clear" w:color="auto" w:fill="auto"/>
            <w:noWrap/>
            <w:vAlign w:val="center"/>
            <w:hideMark/>
          </w:tcPr>
          <w:p w14:paraId="32385DF0" w14:textId="77777777" w:rsidR="00530C82" w:rsidRPr="002F19A0" w:rsidRDefault="00530C82" w:rsidP="00436110">
            <w:pPr>
              <w:spacing w:after="0" w:line="240" w:lineRule="auto"/>
              <w:jc w:val="center"/>
              <w:rPr>
                <w:rFonts w:eastAsia="Times New Roman" w:cs="Courier New"/>
              </w:rPr>
            </w:pPr>
            <w:r>
              <w:rPr>
                <w:rFonts w:ascii="Calibri" w:eastAsia="Times New Roman" w:hAnsi="Calibri" w:cs="Times New Roman"/>
                <w:color w:val="000000"/>
              </w:rPr>
              <w:t xml:space="preserve">Data for Cat# </w:t>
            </w:r>
            <w:r w:rsidR="00436110">
              <w:rPr>
                <w:rFonts w:ascii="Calibri" w:eastAsia="Times New Roman" w:hAnsi="Calibri" w:cs="Times New Roman"/>
                <w:color w:val="000000"/>
              </w:rPr>
              <w:t>4641</w:t>
            </w:r>
            <w:r>
              <w:rPr>
                <w:rFonts w:ascii="Calibri" w:eastAsia="Times New Roman" w:hAnsi="Calibri" w:cs="Times New Roman"/>
                <w:color w:val="000000"/>
              </w:rPr>
              <w:t xml:space="preserve"> Lot 150</w:t>
            </w:r>
            <w:r w:rsidR="00436110">
              <w:rPr>
                <w:rFonts w:ascii="Calibri" w:eastAsia="Times New Roman" w:hAnsi="Calibri" w:cs="Times New Roman"/>
                <w:color w:val="000000"/>
              </w:rPr>
              <w:t>323</w:t>
            </w:r>
            <w:r>
              <w:rPr>
                <w:rFonts w:ascii="Calibri" w:eastAsia="Times New Roman" w:hAnsi="Calibri" w:cs="Times New Roman"/>
                <w:color w:val="000000"/>
              </w:rPr>
              <w:t xml:space="preserve"> and #12</w:t>
            </w:r>
            <w:r w:rsidR="00436110">
              <w:rPr>
                <w:rFonts w:ascii="Calibri" w:eastAsia="Times New Roman" w:hAnsi="Calibri" w:cs="Times New Roman"/>
                <w:color w:val="000000"/>
              </w:rPr>
              <w:t>794</w:t>
            </w:r>
            <w:r>
              <w:rPr>
                <w:rFonts w:ascii="Calibri" w:eastAsia="Times New Roman" w:hAnsi="Calibri" w:cs="Times New Roman"/>
                <w:color w:val="000000"/>
              </w:rPr>
              <w:t xml:space="preserve"> Lot 150</w:t>
            </w:r>
            <w:r w:rsidR="00436110">
              <w:rPr>
                <w:rFonts w:ascii="Calibri" w:eastAsia="Times New Roman" w:hAnsi="Calibri" w:cs="Times New Roman"/>
                <w:color w:val="000000"/>
              </w:rPr>
              <w:t>324</w:t>
            </w:r>
          </w:p>
        </w:tc>
      </w:tr>
      <w:tr w:rsidR="00436110" w:rsidRPr="002F19A0" w14:paraId="3F645DE6" w14:textId="77777777" w:rsidTr="00436110">
        <w:trPr>
          <w:trHeight w:val="474"/>
          <w:tblHeader/>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6CAB" w14:textId="77777777" w:rsidR="00436110" w:rsidRPr="0078337B" w:rsidRDefault="00436110" w:rsidP="00436110">
            <w:pPr>
              <w:jc w:val="center"/>
              <w:rPr>
                <w:rFonts w:ascii="Calibri" w:eastAsia="Calibri" w:hAnsi="Calibri" w:cs="Times New Roman"/>
              </w:rPr>
            </w:pPr>
          </w:p>
        </w:tc>
        <w:tc>
          <w:tcPr>
            <w:tcW w:w="3130" w:type="dxa"/>
            <w:tcBorders>
              <w:top w:val="single" w:sz="4" w:space="0" w:color="auto"/>
              <w:bottom w:val="single" w:sz="4" w:space="0" w:color="auto"/>
              <w:right w:val="single" w:sz="4" w:space="0" w:color="auto"/>
            </w:tcBorders>
            <w:shd w:val="clear" w:color="auto" w:fill="auto"/>
            <w:vAlign w:val="center"/>
          </w:tcPr>
          <w:p w14:paraId="36F2A76D" w14:textId="77777777" w:rsidR="00436110" w:rsidRDefault="00436110" w:rsidP="00436110">
            <w:pPr>
              <w:jc w:val="center"/>
              <w:rPr>
                <w:rFonts w:ascii="Calibri" w:hAnsi="Calibri"/>
                <w:b/>
                <w:bCs/>
                <w:color w:val="000000"/>
              </w:rPr>
            </w:pPr>
            <w:r>
              <w:rPr>
                <w:rFonts w:ascii="Calibri" w:hAnsi="Calibri"/>
                <w:b/>
                <w:bCs/>
                <w:color w:val="000000"/>
              </w:rPr>
              <w:t>Sequence</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C922" w14:textId="77777777" w:rsidR="00436110" w:rsidRDefault="00436110" w:rsidP="00436110">
            <w:pPr>
              <w:jc w:val="center"/>
              <w:rPr>
                <w:rFonts w:ascii="Calibri" w:hAnsi="Calibri"/>
                <w:b/>
                <w:bCs/>
                <w:color w:val="000000"/>
              </w:rPr>
            </w:pPr>
            <w:r>
              <w:rPr>
                <w:rFonts w:ascii="Calibri" w:hAnsi="Calibri"/>
                <w:b/>
                <w:bCs/>
                <w:color w:val="000000"/>
              </w:rPr>
              <w:t>Lot#</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14:paraId="29E9CA3C" w14:textId="77777777" w:rsidR="00436110" w:rsidRDefault="00753097" w:rsidP="00436110">
            <w:pPr>
              <w:jc w:val="center"/>
              <w:rPr>
                <w:rFonts w:ascii="Calibri" w:hAnsi="Calibri"/>
                <w:b/>
                <w:bCs/>
                <w:color w:val="000000"/>
              </w:rPr>
            </w:pPr>
            <w:r>
              <w:rPr>
                <w:rFonts w:ascii="Calibri" w:hAnsi="Calibri"/>
                <w:b/>
                <w:bCs/>
                <w:color w:val="000000"/>
              </w:rPr>
              <w:t>Calculated</w:t>
            </w:r>
            <w:r w:rsidR="00436110">
              <w:rPr>
                <w:rFonts w:ascii="Calibri" w:hAnsi="Calibri"/>
                <w:b/>
                <w:bCs/>
                <w:color w:val="000000"/>
              </w:rPr>
              <w:t xml:space="preserve"> Mass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9003212" w14:textId="77777777" w:rsidR="00436110" w:rsidRDefault="00436110" w:rsidP="00436110">
            <w:pPr>
              <w:jc w:val="center"/>
              <w:rPr>
                <w:rFonts w:ascii="Calibri" w:hAnsi="Calibri"/>
                <w:b/>
                <w:bCs/>
                <w:color w:val="000000"/>
              </w:rPr>
            </w:pPr>
            <w:r>
              <w:rPr>
                <w:rFonts w:ascii="Calibri" w:hAnsi="Calibri"/>
                <w:b/>
                <w:bCs/>
                <w:color w:val="000000"/>
              </w:rPr>
              <w:t>Observed Purity</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678DA0F2" w14:textId="77777777" w:rsidR="00436110" w:rsidRDefault="00436110" w:rsidP="00436110">
            <w:pPr>
              <w:jc w:val="center"/>
              <w:rPr>
                <w:rFonts w:ascii="Calibri" w:hAnsi="Calibri"/>
                <w:b/>
                <w:bCs/>
                <w:color w:val="000000"/>
              </w:rPr>
            </w:pPr>
            <w:r>
              <w:rPr>
                <w:rFonts w:ascii="Calibri" w:hAnsi="Calibri"/>
                <w:b/>
                <w:bCs/>
                <w:color w:val="000000"/>
              </w:rPr>
              <w:t>Peptide Content</w:t>
            </w:r>
          </w:p>
        </w:tc>
      </w:tr>
      <w:tr w:rsidR="00436110" w:rsidRPr="001D57AA" w14:paraId="0EFCAC55"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8730F4F" w14:textId="77777777" w:rsidR="00436110" w:rsidRDefault="00436110" w:rsidP="00436110">
            <w:pPr>
              <w:jc w:val="center"/>
              <w:rPr>
                <w:rFonts w:ascii="Calibri" w:hAnsi="Calibri"/>
                <w:color w:val="000000"/>
              </w:rPr>
            </w:pPr>
            <w:r>
              <w:rPr>
                <w:rFonts w:ascii="Calibri" w:hAnsi="Calibri"/>
                <w:color w:val="000000"/>
              </w:rPr>
              <w:t>1</w:t>
            </w:r>
          </w:p>
        </w:tc>
        <w:tc>
          <w:tcPr>
            <w:tcW w:w="3130" w:type="dxa"/>
            <w:tcBorders>
              <w:top w:val="nil"/>
              <w:left w:val="nil"/>
              <w:bottom w:val="single" w:sz="4" w:space="0" w:color="auto"/>
              <w:right w:val="single" w:sz="4" w:space="0" w:color="auto"/>
            </w:tcBorders>
            <w:shd w:val="clear" w:color="auto" w:fill="auto"/>
            <w:noWrap/>
            <w:vAlign w:val="center"/>
            <w:hideMark/>
          </w:tcPr>
          <w:p w14:paraId="411EF981" w14:textId="77777777" w:rsidR="00436110" w:rsidRDefault="00436110" w:rsidP="00436110">
            <w:pPr>
              <w:jc w:val="center"/>
              <w:rPr>
                <w:rFonts w:ascii="Calibri" w:hAnsi="Calibri"/>
                <w:color w:val="000000"/>
              </w:rPr>
            </w:pPr>
            <w:r>
              <w:rPr>
                <w:rFonts w:ascii="Calibri" w:hAnsi="Calibri"/>
                <w:color w:val="000000"/>
              </w:rPr>
              <w:t>GGKWSKSSVVGWPTVRERMR</w:t>
            </w:r>
          </w:p>
        </w:tc>
        <w:tc>
          <w:tcPr>
            <w:tcW w:w="1401" w:type="dxa"/>
            <w:tcBorders>
              <w:top w:val="nil"/>
              <w:left w:val="nil"/>
              <w:bottom w:val="single" w:sz="4" w:space="0" w:color="auto"/>
              <w:right w:val="single" w:sz="4" w:space="0" w:color="auto"/>
            </w:tcBorders>
            <w:shd w:val="clear" w:color="000000" w:fill="FFFFFF"/>
            <w:noWrap/>
            <w:vAlign w:val="center"/>
            <w:hideMark/>
          </w:tcPr>
          <w:p w14:paraId="5C569F5B" w14:textId="77777777" w:rsidR="00436110" w:rsidRDefault="00436110" w:rsidP="00436110">
            <w:pPr>
              <w:jc w:val="center"/>
              <w:rPr>
                <w:rFonts w:ascii="Calibri" w:hAnsi="Calibri"/>
                <w:color w:val="000000"/>
              </w:rPr>
            </w:pPr>
            <w:r>
              <w:rPr>
                <w:rFonts w:ascii="Calibri" w:hAnsi="Calibri"/>
                <w:color w:val="000000"/>
              </w:rPr>
              <w:t>P3153-1</w:t>
            </w:r>
          </w:p>
        </w:tc>
        <w:tc>
          <w:tcPr>
            <w:tcW w:w="1895" w:type="dxa"/>
            <w:tcBorders>
              <w:top w:val="nil"/>
              <w:left w:val="nil"/>
              <w:bottom w:val="single" w:sz="4" w:space="0" w:color="auto"/>
              <w:right w:val="single" w:sz="4" w:space="0" w:color="auto"/>
            </w:tcBorders>
            <w:shd w:val="clear" w:color="auto" w:fill="auto"/>
            <w:noWrap/>
            <w:vAlign w:val="center"/>
            <w:hideMark/>
          </w:tcPr>
          <w:p w14:paraId="022C4991" w14:textId="77777777" w:rsidR="00436110" w:rsidRDefault="00436110" w:rsidP="00436110">
            <w:pPr>
              <w:jc w:val="center"/>
              <w:rPr>
                <w:rFonts w:ascii="Calibri" w:hAnsi="Calibri"/>
                <w:color w:val="000000"/>
              </w:rPr>
            </w:pPr>
            <w:r>
              <w:rPr>
                <w:rFonts w:ascii="Calibri" w:hAnsi="Calibri"/>
                <w:color w:val="000000"/>
              </w:rPr>
              <w:t>2303.7</w:t>
            </w:r>
          </w:p>
        </w:tc>
        <w:tc>
          <w:tcPr>
            <w:tcW w:w="1710" w:type="dxa"/>
            <w:tcBorders>
              <w:top w:val="nil"/>
              <w:left w:val="nil"/>
              <w:bottom w:val="single" w:sz="4" w:space="0" w:color="auto"/>
              <w:right w:val="single" w:sz="4" w:space="0" w:color="auto"/>
            </w:tcBorders>
            <w:shd w:val="clear" w:color="auto" w:fill="auto"/>
            <w:noWrap/>
            <w:vAlign w:val="center"/>
            <w:hideMark/>
          </w:tcPr>
          <w:p w14:paraId="780EFB8A" w14:textId="77777777" w:rsidR="00436110" w:rsidRDefault="00436110" w:rsidP="00436110">
            <w:pPr>
              <w:jc w:val="center"/>
              <w:rPr>
                <w:rFonts w:ascii="Calibri" w:hAnsi="Calibri"/>
                <w:color w:val="000000"/>
              </w:rPr>
            </w:pPr>
            <w:r>
              <w:rPr>
                <w:rFonts w:ascii="Calibri" w:hAnsi="Calibri"/>
                <w:color w:val="000000"/>
              </w:rPr>
              <w:t>&gt;85%</w:t>
            </w:r>
          </w:p>
        </w:tc>
        <w:tc>
          <w:tcPr>
            <w:tcW w:w="2155" w:type="dxa"/>
            <w:tcBorders>
              <w:top w:val="nil"/>
              <w:left w:val="nil"/>
              <w:bottom w:val="single" w:sz="4" w:space="0" w:color="auto"/>
              <w:right w:val="single" w:sz="4" w:space="0" w:color="auto"/>
            </w:tcBorders>
            <w:shd w:val="clear" w:color="auto" w:fill="auto"/>
            <w:noWrap/>
            <w:vAlign w:val="center"/>
            <w:hideMark/>
          </w:tcPr>
          <w:p w14:paraId="71D4E25B" w14:textId="77777777" w:rsidR="00436110" w:rsidRDefault="00436110" w:rsidP="00436110">
            <w:pPr>
              <w:jc w:val="center"/>
              <w:rPr>
                <w:rFonts w:ascii="Calibri" w:hAnsi="Calibri"/>
                <w:color w:val="000000"/>
              </w:rPr>
            </w:pPr>
            <w:r>
              <w:rPr>
                <w:rFonts w:ascii="Calibri" w:hAnsi="Calibri"/>
                <w:color w:val="000000"/>
              </w:rPr>
              <w:t>77.1</w:t>
            </w:r>
            <w:r w:rsidR="007541A6">
              <w:rPr>
                <w:rFonts w:ascii="Calibri" w:hAnsi="Calibri"/>
                <w:color w:val="000000"/>
              </w:rPr>
              <w:t>%</w:t>
            </w:r>
          </w:p>
        </w:tc>
      </w:tr>
      <w:tr w:rsidR="00436110" w:rsidRPr="001D57AA" w14:paraId="26D17870"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E6BE251" w14:textId="77777777" w:rsidR="00436110" w:rsidRDefault="00436110" w:rsidP="00436110">
            <w:pPr>
              <w:jc w:val="center"/>
              <w:rPr>
                <w:rFonts w:ascii="Calibri" w:hAnsi="Calibri"/>
                <w:color w:val="000000"/>
              </w:rPr>
            </w:pPr>
            <w:r>
              <w:rPr>
                <w:rFonts w:ascii="Calibri" w:hAnsi="Calibri"/>
                <w:color w:val="000000"/>
              </w:rPr>
              <w:t>2</w:t>
            </w:r>
          </w:p>
        </w:tc>
        <w:tc>
          <w:tcPr>
            <w:tcW w:w="3130" w:type="dxa"/>
            <w:tcBorders>
              <w:top w:val="nil"/>
              <w:left w:val="nil"/>
              <w:bottom w:val="single" w:sz="4" w:space="0" w:color="auto"/>
              <w:right w:val="single" w:sz="4" w:space="0" w:color="auto"/>
            </w:tcBorders>
            <w:shd w:val="clear" w:color="auto" w:fill="auto"/>
            <w:noWrap/>
            <w:vAlign w:val="center"/>
            <w:hideMark/>
          </w:tcPr>
          <w:p w14:paraId="5BD6020F" w14:textId="77777777" w:rsidR="00436110" w:rsidRDefault="00436110" w:rsidP="00436110">
            <w:pPr>
              <w:jc w:val="center"/>
              <w:rPr>
                <w:rFonts w:ascii="Calibri" w:hAnsi="Calibri"/>
                <w:color w:val="000000"/>
              </w:rPr>
            </w:pPr>
            <w:r>
              <w:rPr>
                <w:rFonts w:ascii="Calibri" w:hAnsi="Calibri"/>
                <w:color w:val="000000"/>
              </w:rPr>
              <w:t>GWPTVRERMRRAEPAADGVG</w:t>
            </w:r>
          </w:p>
        </w:tc>
        <w:tc>
          <w:tcPr>
            <w:tcW w:w="1401" w:type="dxa"/>
            <w:tcBorders>
              <w:top w:val="nil"/>
              <w:left w:val="nil"/>
              <w:bottom w:val="single" w:sz="4" w:space="0" w:color="auto"/>
              <w:right w:val="single" w:sz="4" w:space="0" w:color="auto"/>
            </w:tcBorders>
            <w:shd w:val="clear" w:color="000000" w:fill="FFFFFF"/>
            <w:noWrap/>
            <w:vAlign w:val="center"/>
            <w:hideMark/>
          </w:tcPr>
          <w:p w14:paraId="3C19E1FA" w14:textId="77777777" w:rsidR="00436110" w:rsidRDefault="00436110" w:rsidP="00436110">
            <w:pPr>
              <w:jc w:val="center"/>
              <w:rPr>
                <w:rFonts w:ascii="Calibri" w:hAnsi="Calibri"/>
                <w:color w:val="000000"/>
              </w:rPr>
            </w:pPr>
            <w:r>
              <w:rPr>
                <w:rFonts w:ascii="Calibri" w:hAnsi="Calibri"/>
                <w:color w:val="000000"/>
              </w:rPr>
              <w:t>P3153-2</w:t>
            </w:r>
          </w:p>
        </w:tc>
        <w:tc>
          <w:tcPr>
            <w:tcW w:w="1895" w:type="dxa"/>
            <w:tcBorders>
              <w:top w:val="nil"/>
              <w:left w:val="nil"/>
              <w:bottom w:val="single" w:sz="4" w:space="0" w:color="auto"/>
              <w:right w:val="single" w:sz="4" w:space="0" w:color="auto"/>
            </w:tcBorders>
            <w:shd w:val="clear" w:color="auto" w:fill="auto"/>
            <w:noWrap/>
            <w:vAlign w:val="center"/>
            <w:hideMark/>
          </w:tcPr>
          <w:p w14:paraId="47FEF635" w14:textId="77777777" w:rsidR="00436110" w:rsidRDefault="00436110" w:rsidP="00436110">
            <w:pPr>
              <w:jc w:val="center"/>
              <w:rPr>
                <w:rFonts w:ascii="Calibri" w:hAnsi="Calibri"/>
                <w:color w:val="000000"/>
              </w:rPr>
            </w:pPr>
            <w:r>
              <w:rPr>
                <w:rFonts w:ascii="Calibri" w:hAnsi="Calibri"/>
                <w:color w:val="000000"/>
              </w:rPr>
              <w:t>2211.54</w:t>
            </w:r>
          </w:p>
        </w:tc>
        <w:tc>
          <w:tcPr>
            <w:tcW w:w="1710" w:type="dxa"/>
            <w:tcBorders>
              <w:top w:val="nil"/>
              <w:left w:val="nil"/>
              <w:bottom w:val="single" w:sz="4" w:space="0" w:color="auto"/>
              <w:right w:val="single" w:sz="4" w:space="0" w:color="auto"/>
            </w:tcBorders>
            <w:shd w:val="clear" w:color="auto" w:fill="auto"/>
            <w:noWrap/>
            <w:vAlign w:val="center"/>
            <w:hideMark/>
          </w:tcPr>
          <w:p w14:paraId="1B38268C" w14:textId="77777777" w:rsidR="00436110" w:rsidRDefault="00436110" w:rsidP="00436110">
            <w:pPr>
              <w:jc w:val="center"/>
              <w:rPr>
                <w:rFonts w:ascii="Calibri" w:hAnsi="Calibri"/>
                <w:color w:val="000000"/>
              </w:rPr>
            </w:pPr>
            <w:r>
              <w:rPr>
                <w:rFonts w:ascii="Calibri" w:hAnsi="Calibri"/>
                <w:color w:val="000000"/>
              </w:rPr>
              <w:t>&gt;81%</w:t>
            </w:r>
          </w:p>
        </w:tc>
        <w:tc>
          <w:tcPr>
            <w:tcW w:w="2155" w:type="dxa"/>
            <w:tcBorders>
              <w:top w:val="nil"/>
              <w:left w:val="nil"/>
              <w:bottom w:val="single" w:sz="4" w:space="0" w:color="auto"/>
              <w:right w:val="single" w:sz="4" w:space="0" w:color="auto"/>
            </w:tcBorders>
            <w:shd w:val="clear" w:color="auto" w:fill="auto"/>
            <w:noWrap/>
            <w:vAlign w:val="center"/>
            <w:hideMark/>
          </w:tcPr>
          <w:p w14:paraId="542B93C9" w14:textId="77777777" w:rsidR="00436110" w:rsidRDefault="00436110" w:rsidP="00436110">
            <w:pPr>
              <w:jc w:val="center"/>
              <w:rPr>
                <w:rFonts w:ascii="Calibri" w:hAnsi="Calibri"/>
                <w:color w:val="000000"/>
              </w:rPr>
            </w:pPr>
            <w:r>
              <w:rPr>
                <w:rFonts w:ascii="Calibri" w:hAnsi="Calibri"/>
                <w:color w:val="000000"/>
              </w:rPr>
              <w:t>79.5</w:t>
            </w:r>
            <w:r w:rsidR="007541A6" w:rsidRPr="007541A6">
              <w:rPr>
                <w:rFonts w:ascii="Calibri" w:hAnsi="Calibri"/>
                <w:color w:val="000000"/>
              </w:rPr>
              <w:t>%</w:t>
            </w:r>
          </w:p>
        </w:tc>
      </w:tr>
      <w:tr w:rsidR="00436110" w:rsidRPr="001D57AA" w14:paraId="7BC77D3A"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D06222D" w14:textId="77777777" w:rsidR="00436110" w:rsidRDefault="00436110" w:rsidP="00436110">
            <w:pPr>
              <w:jc w:val="center"/>
              <w:rPr>
                <w:rFonts w:ascii="Calibri" w:hAnsi="Calibri"/>
                <w:color w:val="000000"/>
              </w:rPr>
            </w:pPr>
            <w:r>
              <w:rPr>
                <w:rFonts w:ascii="Calibri" w:hAnsi="Calibri"/>
                <w:color w:val="000000"/>
              </w:rPr>
              <w:t>3</w:t>
            </w:r>
          </w:p>
        </w:tc>
        <w:tc>
          <w:tcPr>
            <w:tcW w:w="3130" w:type="dxa"/>
            <w:tcBorders>
              <w:top w:val="nil"/>
              <w:left w:val="nil"/>
              <w:bottom w:val="single" w:sz="4" w:space="0" w:color="auto"/>
              <w:right w:val="single" w:sz="4" w:space="0" w:color="auto"/>
            </w:tcBorders>
            <w:shd w:val="clear" w:color="auto" w:fill="auto"/>
            <w:noWrap/>
            <w:vAlign w:val="center"/>
            <w:hideMark/>
          </w:tcPr>
          <w:p w14:paraId="7F59E8BE" w14:textId="77777777" w:rsidR="00436110" w:rsidRDefault="00436110" w:rsidP="00436110">
            <w:pPr>
              <w:jc w:val="center"/>
              <w:rPr>
                <w:rFonts w:ascii="Calibri" w:hAnsi="Calibri"/>
                <w:color w:val="000000"/>
              </w:rPr>
            </w:pPr>
            <w:r>
              <w:rPr>
                <w:rFonts w:ascii="Calibri" w:hAnsi="Calibri"/>
                <w:color w:val="000000"/>
              </w:rPr>
              <w:t>RAEPAADGVGAASRDLEKHG</w:t>
            </w:r>
          </w:p>
        </w:tc>
        <w:tc>
          <w:tcPr>
            <w:tcW w:w="1401" w:type="dxa"/>
            <w:tcBorders>
              <w:top w:val="nil"/>
              <w:left w:val="nil"/>
              <w:bottom w:val="single" w:sz="4" w:space="0" w:color="auto"/>
              <w:right w:val="single" w:sz="4" w:space="0" w:color="auto"/>
            </w:tcBorders>
            <w:shd w:val="clear" w:color="000000" w:fill="FFFFFF"/>
            <w:noWrap/>
            <w:vAlign w:val="center"/>
            <w:hideMark/>
          </w:tcPr>
          <w:p w14:paraId="3742BD68" w14:textId="77777777" w:rsidR="00436110" w:rsidRDefault="00436110" w:rsidP="00436110">
            <w:pPr>
              <w:jc w:val="center"/>
              <w:rPr>
                <w:rFonts w:ascii="Calibri" w:hAnsi="Calibri"/>
                <w:color w:val="000000"/>
              </w:rPr>
            </w:pPr>
            <w:r>
              <w:rPr>
                <w:rFonts w:ascii="Calibri" w:hAnsi="Calibri"/>
                <w:color w:val="000000"/>
              </w:rPr>
              <w:t>P3153-3</w:t>
            </w:r>
          </w:p>
        </w:tc>
        <w:tc>
          <w:tcPr>
            <w:tcW w:w="1895" w:type="dxa"/>
            <w:tcBorders>
              <w:top w:val="nil"/>
              <w:left w:val="nil"/>
              <w:bottom w:val="single" w:sz="4" w:space="0" w:color="auto"/>
              <w:right w:val="single" w:sz="4" w:space="0" w:color="auto"/>
            </w:tcBorders>
            <w:shd w:val="clear" w:color="auto" w:fill="auto"/>
            <w:noWrap/>
            <w:vAlign w:val="center"/>
            <w:hideMark/>
          </w:tcPr>
          <w:p w14:paraId="16690657" w14:textId="77777777" w:rsidR="00436110" w:rsidRDefault="00436110" w:rsidP="00436110">
            <w:pPr>
              <w:jc w:val="center"/>
              <w:rPr>
                <w:rFonts w:ascii="Calibri" w:hAnsi="Calibri"/>
                <w:color w:val="000000"/>
              </w:rPr>
            </w:pPr>
            <w:r>
              <w:rPr>
                <w:rFonts w:ascii="Calibri" w:hAnsi="Calibri"/>
                <w:color w:val="000000"/>
              </w:rPr>
              <w:t>2007.21</w:t>
            </w:r>
          </w:p>
        </w:tc>
        <w:tc>
          <w:tcPr>
            <w:tcW w:w="1710" w:type="dxa"/>
            <w:tcBorders>
              <w:top w:val="nil"/>
              <w:left w:val="nil"/>
              <w:bottom w:val="single" w:sz="4" w:space="0" w:color="auto"/>
              <w:right w:val="single" w:sz="4" w:space="0" w:color="auto"/>
            </w:tcBorders>
            <w:shd w:val="clear" w:color="auto" w:fill="auto"/>
            <w:noWrap/>
            <w:vAlign w:val="center"/>
            <w:hideMark/>
          </w:tcPr>
          <w:p w14:paraId="5624FCFD" w14:textId="77777777" w:rsidR="00436110" w:rsidRDefault="00436110" w:rsidP="00436110">
            <w:pPr>
              <w:jc w:val="center"/>
              <w:rPr>
                <w:rFonts w:ascii="Calibri" w:hAnsi="Calibri"/>
                <w:color w:val="000000"/>
              </w:rPr>
            </w:pPr>
            <w:r>
              <w:rPr>
                <w:rFonts w:ascii="Calibri" w:hAnsi="Calibri"/>
                <w:color w:val="000000"/>
              </w:rPr>
              <w:t>&gt;96%</w:t>
            </w:r>
          </w:p>
        </w:tc>
        <w:tc>
          <w:tcPr>
            <w:tcW w:w="2155" w:type="dxa"/>
            <w:tcBorders>
              <w:top w:val="nil"/>
              <w:left w:val="nil"/>
              <w:bottom w:val="single" w:sz="4" w:space="0" w:color="auto"/>
              <w:right w:val="single" w:sz="4" w:space="0" w:color="auto"/>
            </w:tcBorders>
            <w:shd w:val="clear" w:color="auto" w:fill="auto"/>
            <w:noWrap/>
            <w:vAlign w:val="center"/>
            <w:hideMark/>
          </w:tcPr>
          <w:p w14:paraId="640A5764" w14:textId="77777777" w:rsidR="00436110" w:rsidRDefault="00436110" w:rsidP="00436110">
            <w:pPr>
              <w:jc w:val="center"/>
              <w:rPr>
                <w:rFonts w:ascii="Calibri" w:hAnsi="Calibri"/>
                <w:color w:val="000000"/>
              </w:rPr>
            </w:pPr>
            <w:r>
              <w:rPr>
                <w:rFonts w:ascii="Calibri" w:hAnsi="Calibri"/>
                <w:color w:val="000000"/>
              </w:rPr>
              <w:t>77.9</w:t>
            </w:r>
            <w:r w:rsidR="007541A6" w:rsidRPr="007541A6">
              <w:rPr>
                <w:rFonts w:ascii="Calibri" w:hAnsi="Calibri"/>
                <w:color w:val="000000"/>
              </w:rPr>
              <w:t>%</w:t>
            </w:r>
          </w:p>
        </w:tc>
      </w:tr>
      <w:tr w:rsidR="00436110" w:rsidRPr="001D57AA" w14:paraId="71412859"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F1C1B79" w14:textId="77777777" w:rsidR="00436110" w:rsidRDefault="00436110" w:rsidP="00436110">
            <w:pPr>
              <w:jc w:val="center"/>
              <w:rPr>
                <w:rFonts w:ascii="Calibri" w:hAnsi="Calibri"/>
                <w:color w:val="000000"/>
              </w:rPr>
            </w:pPr>
            <w:r>
              <w:rPr>
                <w:rFonts w:ascii="Calibri" w:hAnsi="Calibri"/>
                <w:color w:val="000000"/>
              </w:rPr>
              <w:t>4</w:t>
            </w:r>
          </w:p>
        </w:tc>
        <w:tc>
          <w:tcPr>
            <w:tcW w:w="3130" w:type="dxa"/>
            <w:tcBorders>
              <w:top w:val="nil"/>
              <w:left w:val="nil"/>
              <w:bottom w:val="single" w:sz="4" w:space="0" w:color="auto"/>
              <w:right w:val="single" w:sz="4" w:space="0" w:color="auto"/>
            </w:tcBorders>
            <w:shd w:val="clear" w:color="auto" w:fill="auto"/>
            <w:noWrap/>
            <w:vAlign w:val="center"/>
            <w:hideMark/>
          </w:tcPr>
          <w:p w14:paraId="6456BF1B" w14:textId="77777777" w:rsidR="00436110" w:rsidRDefault="00436110" w:rsidP="00436110">
            <w:pPr>
              <w:jc w:val="center"/>
              <w:rPr>
                <w:rFonts w:ascii="Calibri" w:hAnsi="Calibri"/>
                <w:color w:val="000000"/>
              </w:rPr>
            </w:pPr>
            <w:r>
              <w:rPr>
                <w:rFonts w:ascii="Calibri" w:hAnsi="Calibri"/>
                <w:color w:val="000000"/>
              </w:rPr>
              <w:t>AASRDLEKHGAITSSNTAAT</w:t>
            </w:r>
          </w:p>
        </w:tc>
        <w:tc>
          <w:tcPr>
            <w:tcW w:w="1401" w:type="dxa"/>
            <w:tcBorders>
              <w:top w:val="nil"/>
              <w:left w:val="nil"/>
              <w:bottom w:val="single" w:sz="4" w:space="0" w:color="auto"/>
              <w:right w:val="single" w:sz="4" w:space="0" w:color="auto"/>
            </w:tcBorders>
            <w:shd w:val="clear" w:color="000000" w:fill="FFFFFF"/>
            <w:noWrap/>
            <w:vAlign w:val="center"/>
            <w:hideMark/>
          </w:tcPr>
          <w:p w14:paraId="6EEE59F4" w14:textId="77777777" w:rsidR="00436110" w:rsidRDefault="00436110" w:rsidP="00436110">
            <w:pPr>
              <w:jc w:val="center"/>
              <w:rPr>
                <w:rFonts w:ascii="Calibri" w:hAnsi="Calibri"/>
                <w:color w:val="000000"/>
              </w:rPr>
            </w:pPr>
            <w:r>
              <w:rPr>
                <w:rFonts w:ascii="Calibri" w:hAnsi="Calibri"/>
                <w:color w:val="000000"/>
              </w:rPr>
              <w:t>P3153-4</w:t>
            </w:r>
          </w:p>
        </w:tc>
        <w:tc>
          <w:tcPr>
            <w:tcW w:w="1895" w:type="dxa"/>
            <w:tcBorders>
              <w:top w:val="nil"/>
              <w:left w:val="nil"/>
              <w:bottom w:val="single" w:sz="4" w:space="0" w:color="auto"/>
              <w:right w:val="single" w:sz="4" w:space="0" w:color="auto"/>
            </w:tcBorders>
            <w:shd w:val="clear" w:color="auto" w:fill="auto"/>
            <w:noWrap/>
            <w:vAlign w:val="center"/>
            <w:hideMark/>
          </w:tcPr>
          <w:p w14:paraId="48FDDC1A" w14:textId="77777777" w:rsidR="00436110" w:rsidRDefault="00436110" w:rsidP="00436110">
            <w:pPr>
              <w:jc w:val="center"/>
              <w:rPr>
                <w:rFonts w:ascii="Calibri" w:hAnsi="Calibri"/>
                <w:color w:val="000000"/>
              </w:rPr>
            </w:pPr>
            <w:r>
              <w:rPr>
                <w:rFonts w:ascii="Calibri" w:hAnsi="Calibri"/>
                <w:color w:val="000000"/>
              </w:rPr>
              <w:t>2001.21</w:t>
            </w:r>
          </w:p>
        </w:tc>
        <w:tc>
          <w:tcPr>
            <w:tcW w:w="1710" w:type="dxa"/>
            <w:tcBorders>
              <w:top w:val="nil"/>
              <w:left w:val="nil"/>
              <w:bottom w:val="single" w:sz="4" w:space="0" w:color="auto"/>
              <w:right w:val="single" w:sz="4" w:space="0" w:color="auto"/>
            </w:tcBorders>
            <w:shd w:val="clear" w:color="auto" w:fill="auto"/>
            <w:noWrap/>
            <w:vAlign w:val="center"/>
            <w:hideMark/>
          </w:tcPr>
          <w:p w14:paraId="4DF1B207" w14:textId="77777777" w:rsidR="00436110" w:rsidRDefault="00436110" w:rsidP="00436110">
            <w:pPr>
              <w:jc w:val="center"/>
              <w:rPr>
                <w:rFonts w:ascii="Calibri" w:hAnsi="Calibri"/>
                <w:color w:val="000000"/>
              </w:rPr>
            </w:pPr>
            <w:r>
              <w:rPr>
                <w:rFonts w:ascii="Calibri" w:hAnsi="Calibri"/>
                <w:color w:val="000000"/>
              </w:rPr>
              <w:t>&gt;90%</w:t>
            </w:r>
          </w:p>
        </w:tc>
        <w:tc>
          <w:tcPr>
            <w:tcW w:w="2155" w:type="dxa"/>
            <w:tcBorders>
              <w:top w:val="nil"/>
              <w:left w:val="nil"/>
              <w:bottom w:val="single" w:sz="4" w:space="0" w:color="auto"/>
              <w:right w:val="single" w:sz="4" w:space="0" w:color="auto"/>
            </w:tcBorders>
            <w:shd w:val="clear" w:color="auto" w:fill="auto"/>
            <w:noWrap/>
            <w:vAlign w:val="center"/>
            <w:hideMark/>
          </w:tcPr>
          <w:p w14:paraId="4C47958D" w14:textId="77777777" w:rsidR="00436110" w:rsidRDefault="00436110" w:rsidP="00436110">
            <w:pPr>
              <w:jc w:val="center"/>
              <w:rPr>
                <w:rFonts w:ascii="Calibri" w:hAnsi="Calibri"/>
                <w:color w:val="000000"/>
              </w:rPr>
            </w:pPr>
            <w:r>
              <w:rPr>
                <w:rFonts w:ascii="Calibri" w:hAnsi="Calibri"/>
                <w:color w:val="000000"/>
              </w:rPr>
              <w:t>81.4</w:t>
            </w:r>
            <w:r w:rsidR="007541A6" w:rsidRPr="007541A6">
              <w:rPr>
                <w:rFonts w:ascii="Calibri" w:hAnsi="Calibri"/>
                <w:color w:val="000000"/>
              </w:rPr>
              <w:t>%</w:t>
            </w:r>
          </w:p>
        </w:tc>
      </w:tr>
      <w:tr w:rsidR="00436110" w:rsidRPr="001D57AA" w14:paraId="016B6F2A"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BB5CE46" w14:textId="77777777" w:rsidR="00436110" w:rsidRDefault="00436110" w:rsidP="00436110">
            <w:pPr>
              <w:jc w:val="center"/>
              <w:rPr>
                <w:rFonts w:ascii="Calibri" w:hAnsi="Calibri"/>
                <w:color w:val="000000"/>
              </w:rPr>
            </w:pPr>
            <w:r>
              <w:rPr>
                <w:rFonts w:ascii="Calibri" w:hAnsi="Calibri"/>
                <w:color w:val="000000"/>
              </w:rPr>
              <w:t>5</w:t>
            </w:r>
          </w:p>
        </w:tc>
        <w:tc>
          <w:tcPr>
            <w:tcW w:w="3130" w:type="dxa"/>
            <w:tcBorders>
              <w:top w:val="nil"/>
              <w:left w:val="nil"/>
              <w:bottom w:val="single" w:sz="4" w:space="0" w:color="auto"/>
              <w:right w:val="single" w:sz="4" w:space="0" w:color="auto"/>
            </w:tcBorders>
            <w:shd w:val="clear" w:color="auto" w:fill="auto"/>
            <w:noWrap/>
            <w:vAlign w:val="center"/>
            <w:hideMark/>
          </w:tcPr>
          <w:p w14:paraId="38B73BA8" w14:textId="77777777" w:rsidR="00436110" w:rsidRDefault="00436110" w:rsidP="00436110">
            <w:pPr>
              <w:jc w:val="center"/>
              <w:rPr>
                <w:rFonts w:ascii="Calibri" w:hAnsi="Calibri"/>
                <w:color w:val="000000"/>
              </w:rPr>
            </w:pPr>
            <w:r>
              <w:rPr>
                <w:rFonts w:ascii="Calibri" w:hAnsi="Calibri"/>
                <w:color w:val="000000"/>
              </w:rPr>
              <w:t>AITSSNTAATNAACAWLEAQ</w:t>
            </w:r>
          </w:p>
        </w:tc>
        <w:tc>
          <w:tcPr>
            <w:tcW w:w="1401" w:type="dxa"/>
            <w:tcBorders>
              <w:top w:val="nil"/>
              <w:left w:val="nil"/>
              <w:bottom w:val="single" w:sz="4" w:space="0" w:color="auto"/>
              <w:right w:val="single" w:sz="4" w:space="0" w:color="auto"/>
            </w:tcBorders>
            <w:shd w:val="clear" w:color="000000" w:fill="FFFFFF"/>
            <w:noWrap/>
            <w:vAlign w:val="center"/>
            <w:hideMark/>
          </w:tcPr>
          <w:p w14:paraId="687868FB" w14:textId="77777777" w:rsidR="00436110" w:rsidRDefault="00436110" w:rsidP="00436110">
            <w:pPr>
              <w:jc w:val="center"/>
              <w:rPr>
                <w:rFonts w:ascii="Calibri" w:hAnsi="Calibri"/>
                <w:color w:val="000000"/>
              </w:rPr>
            </w:pPr>
            <w:r>
              <w:rPr>
                <w:rFonts w:ascii="Calibri" w:hAnsi="Calibri"/>
                <w:color w:val="000000"/>
              </w:rPr>
              <w:t>P3153-5</w:t>
            </w:r>
          </w:p>
        </w:tc>
        <w:tc>
          <w:tcPr>
            <w:tcW w:w="1895" w:type="dxa"/>
            <w:tcBorders>
              <w:top w:val="nil"/>
              <w:left w:val="nil"/>
              <w:bottom w:val="single" w:sz="4" w:space="0" w:color="auto"/>
              <w:right w:val="single" w:sz="4" w:space="0" w:color="auto"/>
            </w:tcBorders>
            <w:shd w:val="clear" w:color="auto" w:fill="auto"/>
            <w:noWrap/>
            <w:vAlign w:val="center"/>
            <w:hideMark/>
          </w:tcPr>
          <w:p w14:paraId="6E6053ED" w14:textId="77777777" w:rsidR="00436110" w:rsidRDefault="00436110" w:rsidP="00436110">
            <w:pPr>
              <w:jc w:val="center"/>
              <w:rPr>
                <w:rFonts w:ascii="Calibri" w:hAnsi="Calibri"/>
                <w:color w:val="000000"/>
              </w:rPr>
            </w:pPr>
            <w:r>
              <w:rPr>
                <w:rFonts w:ascii="Calibri" w:hAnsi="Calibri"/>
                <w:color w:val="000000"/>
              </w:rPr>
              <w:t>1994.25</w:t>
            </w:r>
          </w:p>
        </w:tc>
        <w:tc>
          <w:tcPr>
            <w:tcW w:w="1710" w:type="dxa"/>
            <w:tcBorders>
              <w:top w:val="nil"/>
              <w:left w:val="nil"/>
              <w:bottom w:val="single" w:sz="4" w:space="0" w:color="auto"/>
              <w:right w:val="single" w:sz="4" w:space="0" w:color="auto"/>
            </w:tcBorders>
            <w:shd w:val="clear" w:color="auto" w:fill="auto"/>
            <w:noWrap/>
            <w:vAlign w:val="center"/>
            <w:hideMark/>
          </w:tcPr>
          <w:p w14:paraId="008096C6" w14:textId="77777777" w:rsidR="00436110" w:rsidRDefault="00436110" w:rsidP="00436110">
            <w:pPr>
              <w:jc w:val="center"/>
              <w:rPr>
                <w:rFonts w:ascii="Calibri" w:hAnsi="Calibri"/>
                <w:color w:val="000000"/>
              </w:rPr>
            </w:pPr>
            <w:r>
              <w:rPr>
                <w:rFonts w:ascii="Calibri" w:hAnsi="Calibri"/>
                <w:color w:val="000000"/>
              </w:rPr>
              <w:t>&gt;80%</w:t>
            </w:r>
          </w:p>
        </w:tc>
        <w:tc>
          <w:tcPr>
            <w:tcW w:w="2155" w:type="dxa"/>
            <w:tcBorders>
              <w:top w:val="nil"/>
              <w:left w:val="nil"/>
              <w:bottom w:val="single" w:sz="4" w:space="0" w:color="auto"/>
              <w:right w:val="single" w:sz="4" w:space="0" w:color="auto"/>
            </w:tcBorders>
            <w:shd w:val="clear" w:color="auto" w:fill="auto"/>
            <w:noWrap/>
            <w:vAlign w:val="center"/>
            <w:hideMark/>
          </w:tcPr>
          <w:p w14:paraId="6024DE27" w14:textId="77777777" w:rsidR="00436110" w:rsidRDefault="00436110" w:rsidP="00436110">
            <w:pPr>
              <w:jc w:val="center"/>
              <w:rPr>
                <w:rFonts w:ascii="Calibri" w:hAnsi="Calibri"/>
                <w:color w:val="000000"/>
              </w:rPr>
            </w:pPr>
            <w:r>
              <w:rPr>
                <w:rFonts w:ascii="Calibri" w:hAnsi="Calibri"/>
                <w:color w:val="000000"/>
              </w:rPr>
              <w:t>89.7</w:t>
            </w:r>
            <w:r w:rsidR="007541A6" w:rsidRPr="007541A6">
              <w:rPr>
                <w:rFonts w:ascii="Calibri" w:hAnsi="Calibri"/>
                <w:color w:val="000000"/>
              </w:rPr>
              <w:t>%</w:t>
            </w:r>
          </w:p>
        </w:tc>
      </w:tr>
      <w:tr w:rsidR="00436110" w:rsidRPr="001D57AA" w14:paraId="14F87F13"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19459E7" w14:textId="77777777" w:rsidR="00436110" w:rsidRDefault="00436110" w:rsidP="00436110">
            <w:pPr>
              <w:jc w:val="center"/>
              <w:rPr>
                <w:rFonts w:ascii="Calibri" w:hAnsi="Calibri"/>
                <w:color w:val="000000"/>
              </w:rPr>
            </w:pPr>
            <w:r>
              <w:rPr>
                <w:rFonts w:ascii="Calibri" w:hAnsi="Calibri"/>
                <w:color w:val="000000"/>
              </w:rPr>
              <w:t>6</w:t>
            </w:r>
          </w:p>
        </w:tc>
        <w:tc>
          <w:tcPr>
            <w:tcW w:w="3130" w:type="dxa"/>
            <w:tcBorders>
              <w:top w:val="nil"/>
              <w:left w:val="nil"/>
              <w:bottom w:val="single" w:sz="4" w:space="0" w:color="auto"/>
              <w:right w:val="single" w:sz="4" w:space="0" w:color="auto"/>
            </w:tcBorders>
            <w:shd w:val="clear" w:color="auto" w:fill="auto"/>
            <w:noWrap/>
            <w:vAlign w:val="center"/>
            <w:hideMark/>
          </w:tcPr>
          <w:p w14:paraId="0349BCE1" w14:textId="77777777" w:rsidR="00436110" w:rsidRDefault="00436110" w:rsidP="00436110">
            <w:pPr>
              <w:jc w:val="center"/>
              <w:rPr>
                <w:rFonts w:ascii="Calibri" w:hAnsi="Calibri"/>
                <w:color w:val="000000"/>
              </w:rPr>
            </w:pPr>
            <w:r>
              <w:rPr>
                <w:rFonts w:ascii="Calibri" w:hAnsi="Calibri"/>
                <w:color w:val="000000"/>
              </w:rPr>
              <w:t>NAACAWLEAQEEEEVGFPVT</w:t>
            </w:r>
          </w:p>
        </w:tc>
        <w:tc>
          <w:tcPr>
            <w:tcW w:w="1401" w:type="dxa"/>
            <w:tcBorders>
              <w:top w:val="nil"/>
              <w:left w:val="nil"/>
              <w:bottom w:val="single" w:sz="4" w:space="0" w:color="auto"/>
              <w:right w:val="single" w:sz="4" w:space="0" w:color="auto"/>
            </w:tcBorders>
            <w:shd w:val="clear" w:color="000000" w:fill="FFFFFF"/>
            <w:noWrap/>
            <w:vAlign w:val="center"/>
            <w:hideMark/>
          </w:tcPr>
          <w:p w14:paraId="3EDFA711" w14:textId="77777777" w:rsidR="00436110" w:rsidRDefault="00436110" w:rsidP="00436110">
            <w:pPr>
              <w:jc w:val="center"/>
              <w:rPr>
                <w:rFonts w:ascii="Calibri" w:hAnsi="Calibri"/>
                <w:color w:val="000000"/>
              </w:rPr>
            </w:pPr>
            <w:r>
              <w:rPr>
                <w:rFonts w:ascii="Calibri" w:hAnsi="Calibri"/>
                <w:color w:val="000000"/>
              </w:rPr>
              <w:t>P3153-6</w:t>
            </w:r>
          </w:p>
        </w:tc>
        <w:tc>
          <w:tcPr>
            <w:tcW w:w="1895" w:type="dxa"/>
            <w:tcBorders>
              <w:top w:val="nil"/>
              <w:left w:val="nil"/>
              <w:bottom w:val="single" w:sz="4" w:space="0" w:color="auto"/>
              <w:right w:val="single" w:sz="4" w:space="0" w:color="auto"/>
            </w:tcBorders>
            <w:shd w:val="clear" w:color="auto" w:fill="auto"/>
            <w:noWrap/>
            <w:vAlign w:val="center"/>
            <w:hideMark/>
          </w:tcPr>
          <w:p w14:paraId="25191687" w14:textId="77777777" w:rsidR="00436110" w:rsidRDefault="00436110" w:rsidP="00436110">
            <w:pPr>
              <w:jc w:val="center"/>
              <w:rPr>
                <w:rFonts w:ascii="Calibri" w:hAnsi="Calibri"/>
                <w:color w:val="000000"/>
              </w:rPr>
            </w:pPr>
            <w:r>
              <w:rPr>
                <w:rFonts w:ascii="Calibri" w:hAnsi="Calibri"/>
                <w:color w:val="000000"/>
              </w:rPr>
              <w:t>2193.43</w:t>
            </w:r>
          </w:p>
        </w:tc>
        <w:tc>
          <w:tcPr>
            <w:tcW w:w="1710" w:type="dxa"/>
            <w:tcBorders>
              <w:top w:val="nil"/>
              <w:left w:val="nil"/>
              <w:bottom w:val="single" w:sz="4" w:space="0" w:color="auto"/>
              <w:right w:val="single" w:sz="4" w:space="0" w:color="auto"/>
            </w:tcBorders>
            <w:shd w:val="clear" w:color="auto" w:fill="auto"/>
            <w:noWrap/>
            <w:vAlign w:val="center"/>
            <w:hideMark/>
          </w:tcPr>
          <w:p w14:paraId="4E81F596" w14:textId="77777777" w:rsidR="00436110" w:rsidRDefault="00436110" w:rsidP="00436110">
            <w:pPr>
              <w:jc w:val="center"/>
              <w:rPr>
                <w:rFonts w:ascii="Calibri" w:hAnsi="Calibri"/>
                <w:color w:val="000000"/>
              </w:rPr>
            </w:pPr>
            <w:r>
              <w:rPr>
                <w:rFonts w:ascii="Calibri" w:hAnsi="Calibri"/>
                <w:color w:val="000000"/>
              </w:rPr>
              <w:t>&gt;85%</w:t>
            </w:r>
          </w:p>
        </w:tc>
        <w:tc>
          <w:tcPr>
            <w:tcW w:w="2155" w:type="dxa"/>
            <w:tcBorders>
              <w:top w:val="nil"/>
              <w:left w:val="nil"/>
              <w:bottom w:val="single" w:sz="4" w:space="0" w:color="auto"/>
              <w:right w:val="single" w:sz="4" w:space="0" w:color="auto"/>
            </w:tcBorders>
            <w:shd w:val="clear" w:color="auto" w:fill="auto"/>
            <w:noWrap/>
            <w:vAlign w:val="center"/>
            <w:hideMark/>
          </w:tcPr>
          <w:p w14:paraId="6AB74C56" w14:textId="77777777" w:rsidR="00436110" w:rsidRDefault="00436110" w:rsidP="00436110">
            <w:pPr>
              <w:jc w:val="center"/>
              <w:rPr>
                <w:rFonts w:ascii="Calibri" w:hAnsi="Calibri"/>
                <w:color w:val="000000"/>
              </w:rPr>
            </w:pPr>
            <w:r>
              <w:rPr>
                <w:rFonts w:ascii="Calibri" w:hAnsi="Calibri"/>
                <w:color w:val="000000"/>
              </w:rPr>
              <w:t>90.6</w:t>
            </w:r>
            <w:r w:rsidR="007541A6" w:rsidRPr="007541A6">
              <w:rPr>
                <w:rFonts w:ascii="Calibri" w:hAnsi="Calibri"/>
                <w:color w:val="000000"/>
              </w:rPr>
              <w:t>%</w:t>
            </w:r>
          </w:p>
        </w:tc>
      </w:tr>
      <w:tr w:rsidR="00436110" w:rsidRPr="001D57AA" w14:paraId="48AA7F29"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2FAABC" w14:textId="77777777" w:rsidR="00436110" w:rsidRDefault="00436110" w:rsidP="00436110">
            <w:pPr>
              <w:jc w:val="center"/>
              <w:rPr>
                <w:rFonts w:ascii="Calibri" w:hAnsi="Calibri"/>
                <w:color w:val="000000"/>
              </w:rPr>
            </w:pPr>
            <w:r>
              <w:rPr>
                <w:rFonts w:ascii="Calibri" w:hAnsi="Calibri"/>
                <w:color w:val="000000"/>
              </w:rPr>
              <w:t>7</w:t>
            </w:r>
          </w:p>
        </w:tc>
        <w:tc>
          <w:tcPr>
            <w:tcW w:w="3130" w:type="dxa"/>
            <w:tcBorders>
              <w:top w:val="nil"/>
              <w:left w:val="nil"/>
              <w:bottom w:val="single" w:sz="4" w:space="0" w:color="auto"/>
              <w:right w:val="single" w:sz="4" w:space="0" w:color="auto"/>
            </w:tcBorders>
            <w:shd w:val="clear" w:color="auto" w:fill="auto"/>
            <w:noWrap/>
            <w:vAlign w:val="center"/>
            <w:hideMark/>
          </w:tcPr>
          <w:p w14:paraId="6BB5B5ED" w14:textId="77777777" w:rsidR="00436110" w:rsidRDefault="00436110" w:rsidP="00436110">
            <w:pPr>
              <w:jc w:val="center"/>
              <w:rPr>
                <w:rFonts w:ascii="Calibri" w:hAnsi="Calibri"/>
                <w:color w:val="000000"/>
              </w:rPr>
            </w:pPr>
            <w:r>
              <w:rPr>
                <w:rFonts w:ascii="Calibri" w:hAnsi="Calibri"/>
                <w:color w:val="000000"/>
              </w:rPr>
              <w:t>EEEEVGFPVTPQVPLRPMTY</w:t>
            </w:r>
          </w:p>
        </w:tc>
        <w:tc>
          <w:tcPr>
            <w:tcW w:w="1401" w:type="dxa"/>
            <w:tcBorders>
              <w:top w:val="nil"/>
              <w:left w:val="nil"/>
              <w:bottom w:val="single" w:sz="4" w:space="0" w:color="auto"/>
              <w:right w:val="single" w:sz="4" w:space="0" w:color="auto"/>
            </w:tcBorders>
            <w:shd w:val="clear" w:color="000000" w:fill="FFFFFF"/>
            <w:noWrap/>
            <w:vAlign w:val="center"/>
            <w:hideMark/>
          </w:tcPr>
          <w:p w14:paraId="351137D0" w14:textId="77777777" w:rsidR="00436110" w:rsidRDefault="00436110" w:rsidP="00436110">
            <w:pPr>
              <w:jc w:val="center"/>
              <w:rPr>
                <w:rFonts w:ascii="Calibri" w:hAnsi="Calibri"/>
                <w:color w:val="000000"/>
              </w:rPr>
            </w:pPr>
            <w:r>
              <w:rPr>
                <w:rFonts w:ascii="Calibri" w:hAnsi="Calibri"/>
                <w:color w:val="000000"/>
              </w:rPr>
              <w:t>P3153-7</w:t>
            </w:r>
          </w:p>
        </w:tc>
        <w:tc>
          <w:tcPr>
            <w:tcW w:w="1895" w:type="dxa"/>
            <w:tcBorders>
              <w:top w:val="nil"/>
              <w:left w:val="nil"/>
              <w:bottom w:val="single" w:sz="4" w:space="0" w:color="auto"/>
              <w:right w:val="single" w:sz="4" w:space="0" w:color="auto"/>
            </w:tcBorders>
            <w:shd w:val="clear" w:color="auto" w:fill="auto"/>
            <w:noWrap/>
            <w:vAlign w:val="center"/>
            <w:hideMark/>
          </w:tcPr>
          <w:p w14:paraId="709703FF" w14:textId="77777777" w:rsidR="00436110" w:rsidRDefault="00436110" w:rsidP="00436110">
            <w:pPr>
              <w:jc w:val="center"/>
              <w:rPr>
                <w:rFonts w:ascii="Calibri" w:hAnsi="Calibri"/>
                <w:color w:val="000000"/>
              </w:rPr>
            </w:pPr>
            <w:r>
              <w:rPr>
                <w:rFonts w:ascii="Calibri" w:hAnsi="Calibri"/>
                <w:color w:val="000000"/>
              </w:rPr>
              <w:t>2318.66</w:t>
            </w:r>
          </w:p>
        </w:tc>
        <w:tc>
          <w:tcPr>
            <w:tcW w:w="1710" w:type="dxa"/>
            <w:tcBorders>
              <w:top w:val="nil"/>
              <w:left w:val="nil"/>
              <w:bottom w:val="single" w:sz="4" w:space="0" w:color="auto"/>
              <w:right w:val="single" w:sz="4" w:space="0" w:color="auto"/>
            </w:tcBorders>
            <w:shd w:val="clear" w:color="auto" w:fill="auto"/>
            <w:noWrap/>
            <w:vAlign w:val="center"/>
            <w:hideMark/>
          </w:tcPr>
          <w:p w14:paraId="6C813AE1" w14:textId="77777777" w:rsidR="00436110" w:rsidRDefault="00436110" w:rsidP="00436110">
            <w:pPr>
              <w:jc w:val="center"/>
              <w:rPr>
                <w:rFonts w:ascii="Calibri" w:hAnsi="Calibri"/>
                <w:color w:val="000000"/>
              </w:rPr>
            </w:pPr>
            <w:r>
              <w:rPr>
                <w:rFonts w:ascii="Calibri" w:hAnsi="Calibri"/>
                <w:color w:val="000000"/>
              </w:rPr>
              <w:t>&gt;92%</w:t>
            </w:r>
          </w:p>
        </w:tc>
        <w:tc>
          <w:tcPr>
            <w:tcW w:w="2155" w:type="dxa"/>
            <w:tcBorders>
              <w:top w:val="nil"/>
              <w:left w:val="nil"/>
              <w:bottom w:val="single" w:sz="4" w:space="0" w:color="auto"/>
              <w:right w:val="single" w:sz="4" w:space="0" w:color="auto"/>
            </w:tcBorders>
            <w:shd w:val="clear" w:color="auto" w:fill="auto"/>
            <w:noWrap/>
            <w:vAlign w:val="center"/>
            <w:hideMark/>
          </w:tcPr>
          <w:p w14:paraId="34BCC3A6" w14:textId="77777777" w:rsidR="00436110" w:rsidRDefault="00436110" w:rsidP="00436110">
            <w:pPr>
              <w:jc w:val="center"/>
              <w:rPr>
                <w:rFonts w:ascii="Calibri" w:hAnsi="Calibri"/>
                <w:color w:val="000000"/>
              </w:rPr>
            </w:pPr>
            <w:r>
              <w:rPr>
                <w:rFonts w:ascii="Calibri" w:hAnsi="Calibri"/>
                <w:color w:val="000000"/>
              </w:rPr>
              <w:t>91.0</w:t>
            </w:r>
            <w:r w:rsidR="007541A6" w:rsidRPr="007541A6">
              <w:rPr>
                <w:rFonts w:ascii="Calibri" w:hAnsi="Calibri"/>
                <w:color w:val="000000"/>
              </w:rPr>
              <w:t>%</w:t>
            </w:r>
          </w:p>
        </w:tc>
      </w:tr>
      <w:tr w:rsidR="00436110" w:rsidRPr="001D57AA" w14:paraId="138662E6"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FDD2927" w14:textId="77777777" w:rsidR="00436110" w:rsidRDefault="00436110" w:rsidP="00436110">
            <w:pPr>
              <w:jc w:val="center"/>
              <w:rPr>
                <w:rFonts w:ascii="Calibri" w:hAnsi="Calibri"/>
                <w:color w:val="000000"/>
              </w:rPr>
            </w:pPr>
            <w:r>
              <w:rPr>
                <w:rFonts w:ascii="Calibri" w:hAnsi="Calibri"/>
                <w:color w:val="000000"/>
              </w:rPr>
              <w:t>8</w:t>
            </w:r>
          </w:p>
        </w:tc>
        <w:tc>
          <w:tcPr>
            <w:tcW w:w="3130" w:type="dxa"/>
            <w:tcBorders>
              <w:top w:val="nil"/>
              <w:left w:val="nil"/>
              <w:bottom w:val="single" w:sz="4" w:space="0" w:color="auto"/>
              <w:right w:val="single" w:sz="4" w:space="0" w:color="auto"/>
            </w:tcBorders>
            <w:shd w:val="clear" w:color="auto" w:fill="auto"/>
            <w:noWrap/>
            <w:vAlign w:val="center"/>
            <w:hideMark/>
          </w:tcPr>
          <w:p w14:paraId="72808E2A" w14:textId="77777777" w:rsidR="00436110" w:rsidRDefault="00436110" w:rsidP="00436110">
            <w:pPr>
              <w:jc w:val="center"/>
              <w:rPr>
                <w:rFonts w:ascii="Calibri" w:hAnsi="Calibri"/>
                <w:color w:val="000000"/>
              </w:rPr>
            </w:pPr>
            <w:r>
              <w:rPr>
                <w:rFonts w:ascii="Calibri" w:hAnsi="Calibri"/>
                <w:color w:val="000000"/>
              </w:rPr>
              <w:t>PQVPLRPMTYKAAVDLSHFL</w:t>
            </w:r>
          </w:p>
        </w:tc>
        <w:tc>
          <w:tcPr>
            <w:tcW w:w="1401" w:type="dxa"/>
            <w:tcBorders>
              <w:top w:val="nil"/>
              <w:left w:val="nil"/>
              <w:bottom w:val="single" w:sz="4" w:space="0" w:color="auto"/>
              <w:right w:val="single" w:sz="4" w:space="0" w:color="auto"/>
            </w:tcBorders>
            <w:shd w:val="clear" w:color="000000" w:fill="FFFFFF"/>
            <w:noWrap/>
            <w:vAlign w:val="center"/>
            <w:hideMark/>
          </w:tcPr>
          <w:p w14:paraId="48DAC8A9" w14:textId="77777777" w:rsidR="00436110" w:rsidRDefault="00436110" w:rsidP="00436110">
            <w:pPr>
              <w:jc w:val="center"/>
              <w:rPr>
                <w:rFonts w:ascii="Calibri" w:hAnsi="Calibri"/>
                <w:color w:val="000000"/>
              </w:rPr>
            </w:pPr>
            <w:r>
              <w:rPr>
                <w:rFonts w:ascii="Calibri" w:hAnsi="Calibri"/>
                <w:color w:val="000000"/>
              </w:rPr>
              <w:t>P3153-8</w:t>
            </w:r>
          </w:p>
        </w:tc>
        <w:tc>
          <w:tcPr>
            <w:tcW w:w="1895" w:type="dxa"/>
            <w:tcBorders>
              <w:top w:val="nil"/>
              <w:left w:val="nil"/>
              <w:bottom w:val="single" w:sz="4" w:space="0" w:color="auto"/>
              <w:right w:val="single" w:sz="4" w:space="0" w:color="auto"/>
            </w:tcBorders>
            <w:shd w:val="clear" w:color="auto" w:fill="auto"/>
            <w:noWrap/>
            <w:vAlign w:val="center"/>
            <w:hideMark/>
          </w:tcPr>
          <w:p w14:paraId="0C50C859" w14:textId="77777777" w:rsidR="00436110" w:rsidRDefault="00436110" w:rsidP="00436110">
            <w:pPr>
              <w:jc w:val="center"/>
              <w:rPr>
                <w:rFonts w:ascii="Calibri" w:hAnsi="Calibri"/>
                <w:color w:val="000000"/>
              </w:rPr>
            </w:pPr>
            <w:r>
              <w:rPr>
                <w:rFonts w:ascii="Calibri" w:hAnsi="Calibri"/>
                <w:color w:val="000000"/>
              </w:rPr>
              <w:t>2283.76</w:t>
            </w:r>
          </w:p>
        </w:tc>
        <w:tc>
          <w:tcPr>
            <w:tcW w:w="1710" w:type="dxa"/>
            <w:tcBorders>
              <w:top w:val="nil"/>
              <w:left w:val="nil"/>
              <w:bottom w:val="single" w:sz="4" w:space="0" w:color="auto"/>
              <w:right w:val="single" w:sz="4" w:space="0" w:color="auto"/>
            </w:tcBorders>
            <w:shd w:val="clear" w:color="auto" w:fill="auto"/>
            <w:noWrap/>
            <w:vAlign w:val="center"/>
            <w:hideMark/>
          </w:tcPr>
          <w:p w14:paraId="1222C6B7" w14:textId="77777777" w:rsidR="00436110" w:rsidRDefault="00436110" w:rsidP="00436110">
            <w:pPr>
              <w:jc w:val="center"/>
              <w:rPr>
                <w:rFonts w:ascii="Calibri" w:hAnsi="Calibri"/>
                <w:color w:val="000000"/>
              </w:rPr>
            </w:pPr>
            <w:r>
              <w:rPr>
                <w:rFonts w:ascii="Calibri" w:hAnsi="Calibri"/>
                <w:color w:val="000000"/>
              </w:rPr>
              <w:t>&gt;86%</w:t>
            </w:r>
          </w:p>
        </w:tc>
        <w:tc>
          <w:tcPr>
            <w:tcW w:w="2155" w:type="dxa"/>
            <w:tcBorders>
              <w:top w:val="nil"/>
              <w:left w:val="nil"/>
              <w:bottom w:val="single" w:sz="4" w:space="0" w:color="auto"/>
              <w:right w:val="single" w:sz="4" w:space="0" w:color="auto"/>
            </w:tcBorders>
            <w:shd w:val="clear" w:color="auto" w:fill="auto"/>
            <w:noWrap/>
            <w:vAlign w:val="center"/>
            <w:hideMark/>
          </w:tcPr>
          <w:p w14:paraId="5B2E1FCA" w14:textId="77777777" w:rsidR="00436110" w:rsidRDefault="00436110" w:rsidP="00436110">
            <w:pPr>
              <w:jc w:val="center"/>
              <w:rPr>
                <w:rFonts w:ascii="Calibri" w:hAnsi="Calibri"/>
                <w:color w:val="000000"/>
              </w:rPr>
            </w:pPr>
            <w:r>
              <w:rPr>
                <w:rFonts w:ascii="Calibri" w:hAnsi="Calibri"/>
                <w:color w:val="000000"/>
              </w:rPr>
              <w:t>83.4</w:t>
            </w:r>
            <w:r w:rsidR="007541A6" w:rsidRPr="007541A6">
              <w:rPr>
                <w:rFonts w:ascii="Calibri" w:hAnsi="Calibri"/>
                <w:color w:val="000000"/>
              </w:rPr>
              <w:t>%</w:t>
            </w:r>
          </w:p>
        </w:tc>
      </w:tr>
      <w:tr w:rsidR="00436110" w:rsidRPr="001D57AA" w14:paraId="4D52E764"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58CD538" w14:textId="77777777" w:rsidR="00436110" w:rsidRDefault="00436110" w:rsidP="00436110">
            <w:pPr>
              <w:jc w:val="center"/>
              <w:rPr>
                <w:rFonts w:ascii="Calibri" w:hAnsi="Calibri"/>
                <w:color w:val="000000"/>
              </w:rPr>
            </w:pPr>
            <w:r>
              <w:rPr>
                <w:rFonts w:ascii="Calibri" w:hAnsi="Calibri"/>
                <w:color w:val="000000"/>
              </w:rPr>
              <w:t>9</w:t>
            </w:r>
          </w:p>
        </w:tc>
        <w:tc>
          <w:tcPr>
            <w:tcW w:w="3130" w:type="dxa"/>
            <w:tcBorders>
              <w:top w:val="nil"/>
              <w:left w:val="nil"/>
              <w:bottom w:val="single" w:sz="4" w:space="0" w:color="auto"/>
              <w:right w:val="single" w:sz="4" w:space="0" w:color="auto"/>
            </w:tcBorders>
            <w:shd w:val="clear" w:color="auto" w:fill="auto"/>
            <w:noWrap/>
            <w:vAlign w:val="center"/>
            <w:hideMark/>
          </w:tcPr>
          <w:p w14:paraId="26DC79A5" w14:textId="77777777" w:rsidR="00436110" w:rsidRDefault="00436110" w:rsidP="00436110">
            <w:pPr>
              <w:jc w:val="center"/>
              <w:rPr>
                <w:rFonts w:ascii="Calibri" w:hAnsi="Calibri"/>
                <w:color w:val="000000"/>
              </w:rPr>
            </w:pPr>
            <w:r>
              <w:rPr>
                <w:rFonts w:ascii="Calibri" w:hAnsi="Calibri"/>
                <w:color w:val="000000"/>
              </w:rPr>
              <w:t>KAAVDLSHFLKEKGGLEGLI</w:t>
            </w:r>
          </w:p>
        </w:tc>
        <w:tc>
          <w:tcPr>
            <w:tcW w:w="1401" w:type="dxa"/>
            <w:tcBorders>
              <w:top w:val="nil"/>
              <w:left w:val="nil"/>
              <w:bottom w:val="single" w:sz="4" w:space="0" w:color="auto"/>
              <w:right w:val="single" w:sz="4" w:space="0" w:color="auto"/>
            </w:tcBorders>
            <w:shd w:val="clear" w:color="000000" w:fill="FFFFFF"/>
            <w:noWrap/>
            <w:vAlign w:val="center"/>
            <w:hideMark/>
          </w:tcPr>
          <w:p w14:paraId="73338089" w14:textId="77777777" w:rsidR="00436110" w:rsidRDefault="00436110" w:rsidP="00436110">
            <w:pPr>
              <w:jc w:val="center"/>
              <w:rPr>
                <w:rFonts w:ascii="Calibri" w:hAnsi="Calibri"/>
                <w:color w:val="000000"/>
              </w:rPr>
            </w:pPr>
            <w:r>
              <w:rPr>
                <w:rFonts w:ascii="Calibri" w:hAnsi="Calibri"/>
                <w:color w:val="000000"/>
              </w:rPr>
              <w:t>P3153-9</w:t>
            </w:r>
          </w:p>
        </w:tc>
        <w:tc>
          <w:tcPr>
            <w:tcW w:w="1895" w:type="dxa"/>
            <w:tcBorders>
              <w:top w:val="nil"/>
              <w:left w:val="nil"/>
              <w:bottom w:val="single" w:sz="4" w:space="0" w:color="auto"/>
              <w:right w:val="single" w:sz="4" w:space="0" w:color="auto"/>
            </w:tcBorders>
            <w:shd w:val="clear" w:color="auto" w:fill="auto"/>
            <w:noWrap/>
            <w:vAlign w:val="center"/>
            <w:hideMark/>
          </w:tcPr>
          <w:p w14:paraId="19D7008E" w14:textId="77777777" w:rsidR="00436110" w:rsidRDefault="00436110" w:rsidP="00436110">
            <w:pPr>
              <w:jc w:val="center"/>
              <w:rPr>
                <w:rFonts w:ascii="Calibri" w:hAnsi="Calibri"/>
                <w:color w:val="000000"/>
              </w:rPr>
            </w:pPr>
            <w:r>
              <w:rPr>
                <w:rFonts w:ascii="Calibri" w:hAnsi="Calibri"/>
                <w:color w:val="000000"/>
              </w:rPr>
              <w:t>2125.53</w:t>
            </w:r>
          </w:p>
        </w:tc>
        <w:tc>
          <w:tcPr>
            <w:tcW w:w="1710" w:type="dxa"/>
            <w:tcBorders>
              <w:top w:val="nil"/>
              <w:left w:val="nil"/>
              <w:bottom w:val="single" w:sz="4" w:space="0" w:color="auto"/>
              <w:right w:val="single" w:sz="4" w:space="0" w:color="auto"/>
            </w:tcBorders>
            <w:shd w:val="clear" w:color="auto" w:fill="auto"/>
            <w:noWrap/>
            <w:vAlign w:val="center"/>
            <w:hideMark/>
          </w:tcPr>
          <w:p w14:paraId="683D19EE" w14:textId="77777777" w:rsidR="00436110" w:rsidRDefault="00436110" w:rsidP="00436110">
            <w:pPr>
              <w:jc w:val="center"/>
              <w:rPr>
                <w:rFonts w:ascii="Calibri" w:hAnsi="Calibri"/>
                <w:color w:val="000000"/>
              </w:rPr>
            </w:pPr>
            <w:r>
              <w:rPr>
                <w:rFonts w:ascii="Calibri" w:hAnsi="Calibri"/>
                <w:color w:val="000000"/>
              </w:rPr>
              <w:t>&gt;87%</w:t>
            </w:r>
          </w:p>
        </w:tc>
        <w:tc>
          <w:tcPr>
            <w:tcW w:w="2155" w:type="dxa"/>
            <w:tcBorders>
              <w:top w:val="nil"/>
              <w:left w:val="nil"/>
              <w:bottom w:val="single" w:sz="4" w:space="0" w:color="auto"/>
              <w:right w:val="single" w:sz="4" w:space="0" w:color="auto"/>
            </w:tcBorders>
            <w:shd w:val="clear" w:color="auto" w:fill="auto"/>
            <w:noWrap/>
            <w:vAlign w:val="center"/>
            <w:hideMark/>
          </w:tcPr>
          <w:p w14:paraId="0B18B135" w14:textId="77777777" w:rsidR="00436110" w:rsidRDefault="00436110" w:rsidP="00436110">
            <w:pPr>
              <w:jc w:val="center"/>
              <w:rPr>
                <w:rFonts w:ascii="Calibri" w:hAnsi="Calibri"/>
                <w:color w:val="000000"/>
              </w:rPr>
            </w:pPr>
            <w:r>
              <w:rPr>
                <w:rFonts w:ascii="Calibri" w:hAnsi="Calibri"/>
                <w:color w:val="000000"/>
              </w:rPr>
              <w:t>78.9</w:t>
            </w:r>
            <w:r w:rsidR="007541A6" w:rsidRPr="007541A6">
              <w:rPr>
                <w:rFonts w:ascii="Calibri" w:hAnsi="Calibri"/>
                <w:color w:val="000000"/>
              </w:rPr>
              <w:t>%</w:t>
            </w:r>
          </w:p>
        </w:tc>
      </w:tr>
      <w:tr w:rsidR="00436110" w:rsidRPr="001D57AA" w14:paraId="1CFF6E62"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083B675" w14:textId="77777777" w:rsidR="00436110" w:rsidRDefault="00436110" w:rsidP="00436110">
            <w:pPr>
              <w:jc w:val="center"/>
              <w:rPr>
                <w:rFonts w:ascii="Calibri" w:hAnsi="Calibri"/>
                <w:color w:val="000000"/>
              </w:rPr>
            </w:pPr>
            <w:r>
              <w:rPr>
                <w:rFonts w:ascii="Calibri" w:hAnsi="Calibri"/>
                <w:color w:val="000000"/>
              </w:rPr>
              <w:t>10</w:t>
            </w:r>
          </w:p>
        </w:tc>
        <w:tc>
          <w:tcPr>
            <w:tcW w:w="3130" w:type="dxa"/>
            <w:tcBorders>
              <w:top w:val="nil"/>
              <w:left w:val="nil"/>
              <w:bottom w:val="single" w:sz="4" w:space="0" w:color="auto"/>
              <w:right w:val="single" w:sz="4" w:space="0" w:color="auto"/>
            </w:tcBorders>
            <w:shd w:val="clear" w:color="auto" w:fill="auto"/>
            <w:noWrap/>
            <w:vAlign w:val="center"/>
            <w:hideMark/>
          </w:tcPr>
          <w:p w14:paraId="57FB52C9" w14:textId="77777777" w:rsidR="00436110" w:rsidRDefault="00436110" w:rsidP="00436110">
            <w:pPr>
              <w:jc w:val="center"/>
              <w:rPr>
                <w:rFonts w:ascii="Calibri" w:hAnsi="Calibri"/>
                <w:color w:val="000000"/>
              </w:rPr>
            </w:pPr>
            <w:r>
              <w:rPr>
                <w:rFonts w:ascii="Calibri" w:hAnsi="Calibri"/>
                <w:color w:val="000000"/>
              </w:rPr>
              <w:t>KEKGGLEGLIHSQRRQDILD</w:t>
            </w:r>
          </w:p>
        </w:tc>
        <w:tc>
          <w:tcPr>
            <w:tcW w:w="1401" w:type="dxa"/>
            <w:tcBorders>
              <w:top w:val="nil"/>
              <w:left w:val="nil"/>
              <w:bottom w:val="single" w:sz="4" w:space="0" w:color="auto"/>
              <w:right w:val="single" w:sz="4" w:space="0" w:color="auto"/>
            </w:tcBorders>
            <w:shd w:val="clear" w:color="000000" w:fill="FFFFFF"/>
            <w:noWrap/>
            <w:vAlign w:val="center"/>
            <w:hideMark/>
          </w:tcPr>
          <w:p w14:paraId="5FA3D045" w14:textId="77777777" w:rsidR="00436110" w:rsidRDefault="00436110" w:rsidP="00436110">
            <w:pPr>
              <w:jc w:val="center"/>
              <w:rPr>
                <w:rFonts w:ascii="Calibri" w:hAnsi="Calibri"/>
                <w:color w:val="000000"/>
              </w:rPr>
            </w:pPr>
            <w:r>
              <w:rPr>
                <w:rFonts w:ascii="Calibri" w:hAnsi="Calibri"/>
                <w:color w:val="000000"/>
              </w:rPr>
              <w:t>P3153-10</w:t>
            </w:r>
          </w:p>
        </w:tc>
        <w:tc>
          <w:tcPr>
            <w:tcW w:w="1895" w:type="dxa"/>
            <w:tcBorders>
              <w:top w:val="nil"/>
              <w:left w:val="nil"/>
              <w:bottom w:val="single" w:sz="4" w:space="0" w:color="auto"/>
              <w:right w:val="single" w:sz="4" w:space="0" w:color="auto"/>
            </w:tcBorders>
            <w:shd w:val="clear" w:color="auto" w:fill="auto"/>
            <w:noWrap/>
            <w:vAlign w:val="center"/>
            <w:hideMark/>
          </w:tcPr>
          <w:p w14:paraId="2A79D7E9" w14:textId="77777777" w:rsidR="00436110" w:rsidRDefault="00436110" w:rsidP="00436110">
            <w:pPr>
              <w:jc w:val="center"/>
              <w:rPr>
                <w:rFonts w:ascii="Calibri" w:hAnsi="Calibri"/>
                <w:color w:val="000000"/>
              </w:rPr>
            </w:pPr>
            <w:r>
              <w:rPr>
                <w:rFonts w:ascii="Calibri" w:hAnsi="Calibri"/>
                <w:color w:val="000000"/>
              </w:rPr>
              <w:t>2292.59</w:t>
            </w:r>
          </w:p>
        </w:tc>
        <w:tc>
          <w:tcPr>
            <w:tcW w:w="1710" w:type="dxa"/>
            <w:tcBorders>
              <w:top w:val="nil"/>
              <w:left w:val="nil"/>
              <w:bottom w:val="single" w:sz="4" w:space="0" w:color="auto"/>
              <w:right w:val="single" w:sz="4" w:space="0" w:color="auto"/>
            </w:tcBorders>
            <w:shd w:val="clear" w:color="auto" w:fill="auto"/>
            <w:noWrap/>
            <w:vAlign w:val="center"/>
            <w:hideMark/>
          </w:tcPr>
          <w:p w14:paraId="1F5CCE41" w14:textId="77777777" w:rsidR="00436110" w:rsidRDefault="00436110" w:rsidP="00436110">
            <w:pPr>
              <w:jc w:val="center"/>
              <w:rPr>
                <w:rFonts w:ascii="Calibri" w:hAnsi="Calibri"/>
                <w:color w:val="000000"/>
              </w:rPr>
            </w:pPr>
            <w:r>
              <w:rPr>
                <w:rFonts w:ascii="Calibri" w:hAnsi="Calibri"/>
                <w:color w:val="000000"/>
              </w:rPr>
              <w:t>&gt;83%</w:t>
            </w:r>
          </w:p>
        </w:tc>
        <w:tc>
          <w:tcPr>
            <w:tcW w:w="2155" w:type="dxa"/>
            <w:tcBorders>
              <w:top w:val="nil"/>
              <w:left w:val="nil"/>
              <w:bottom w:val="single" w:sz="4" w:space="0" w:color="auto"/>
              <w:right w:val="single" w:sz="4" w:space="0" w:color="auto"/>
            </w:tcBorders>
            <w:shd w:val="clear" w:color="auto" w:fill="auto"/>
            <w:noWrap/>
            <w:vAlign w:val="center"/>
            <w:hideMark/>
          </w:tcPr>
          <w:p w14:paraId="46614777" w14:textId="77777777" w:rsidR="00436110" w:rsidRDefault="00436110" w:rsidP="00436110">
            <w:pPr>
              <w:jc w:val="center"/>
              <w:rPr>
                <w:rFonts w:ascii="Calibri" w:hAnsi="Calibri"/>
                <w:color w:val="000000"/>
              </w:rPr>
            </w:pPr>
            <w:r>
              <w:rPr>
                <w:rFonts w:ascii="Calibri" w:hAnsi="Calibri"/>
                <w:color w:val="000000"/>
              </w:rPr>
              <w:t>77.0</w:t>
            </w:r>
            <w:r w:rsidR="007541A6" w:rsidRPr="007541A6">
              <w:rPr>
                <w:rFonts w:ascii="Calibri" w:hAnsi="Calibri"/>
                <w:color w:val="000000"/>
              </w:rPr>
              <w:t>%</w:t>
            </w:r>
          </w:p>
        </w:tc>
      </w:tr>
      <w:tr w:rsidR="00436110" w:rsidRPr="001D57AA" w14:paraId="2D49C8C5"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E3A6A64" w14:textId="77777777" w:rsidR="00436110" w:rsidRDefault="00436110" w:rsidP="00436110">
            <w:pPr>
              <w:jc w:val="center"/>
              <w:rPr>
                <w:rFonts w:ascii="Calibri" w:hAnsi="Calibri"/>
                <w:color w:val="000000"/>
              </w:rPr>
            </w:pPr>
            <w:r>
              <w:rPr>
                <w:rFonts w:ascii="Calibri" w:hAnsi="Calibri"/>
                <w:color w:val="000000"/>
              </w:rPr>
              <w:t>11</w:t>
            </w:r>
          </w:p>
        </w:tc>
        <w:tc>
          <w:tcPr>
            <w:tcW w:w="3130" w:type="dxa"/>
            <w:tcBorders>
              <w:top w:val="nil"/>
              <w:left w:val="nil"/>
              <w:bottom w:val="single" w:sz="4" w:space="0" w:color="auto"/>
              <w:right w:val="single" w:sz="4" w:space="0" w:color="auto"/>
            </w:tcBorders>
            <w:shd w:val="clear" w:color="auto" w:fill="auto"/>
            <w:noWrap/>
            <w:vAlign w:val="center"/>
            <w:hideMark/>
          </w:tcPr>
          <w:p w14:paraId="7210280F" w14:textId="77777777" w:rsidR="00436110" w:rsidRDefault="00436110" w:rsidP="00436110">
            <w:pPr>
              <w:jc w:val="center"/>
              <w:rPr>
                <w:rFonts w:ascii="Calibri" w:hAnsi="Calibri"/>
                <w:color w:val="000000"/>
              </w:rPr>
            </w:pPr>
            <w:r>
              <w:rPr>
                <w:rFonts w:ascii="Calibri" w:hAnsi="Calibri"/>
                <w:color w:val="000000"/>
              </w:rPr>
              <w:t>HSQRRQDILDLWIYHTQGYF</w:t>
            </w:r>
          </w:p>
        </w:tc>
        <w:tc>
          <w:tcPr>
            <w:tcW w:w="1401" w:type="dxa"/>
            <w:tcBorders>
              <w:top w:val="nil"/>
              <w:left w:val="nil"/>
              <w:bottom w:val="single" w:sz="4" w:space="0" w:color="auto"/>
              <w:right w:val="single" w:sz="4" w:space="0" w:color="auto"/>
            </w:tcBorders>
            <w:shd w:val="clear" w:color="000000" w:fill="FFFFFF"/>
            <w:noWrap/>
            <w:vAlign w:val="center"/>
            <w:hideMark/>
          </w:tcPr>
          <w:p w14:paraId="70DDCE51" w14:textId="77777777" w:rsidR="00436110" w:rsidRDefault="00436110" w:rsidP="00436110">
            <w:pPr>
              <w:jc w:val="center"/>
              <w:rPr>
                <w:rFonts w:ascii="Calibri" w:hAnsi="Calibri"/>
                <w:color w:val="000000"/>
              </w:rPr>
            </w:pPr>
            <w:r>
              <w:rPr>
                <w:rFonts w:ascii="Calibri" w:hAnsi="Calibri"/>
                <w:color w:val="000000"/>
              </w:rPr>
              <w:t>P3153-11</w:t>
            </w:r>
          </w:p>
        </w:tc>
        <w:tc>
          <w:tcPr>
            <w:tcW w:w="1895" w:type="dxa"/>
            <w:tcBorders>
              <w:top w:val="nil"/>
              <w:left w:val="nil"/>
              <w:bottom w:val="single" w:sz="4" w:space="0" w:color="auto"/>
              <w:right w:val="single" w:sz="4" w:space="0" w:color="auto"/>
            </w:tcBorders>
            <w:shd w:val="clear" w:color="auto" w:fill="auto"/>
            <w:noWrap/>
            <w:vAlign w:val="center"/>
            <w:hideMark/>
          </w:tcPr>
          <w:p w14:paraId="0840F7D5" w14:textId="77777777" w:rsidR="00436110" w:rsidRDefault="00436110" w:rsidP="00436110">
            <w:pPr>
              <w:jc w:val="center"/>
              <w:rPr>
                <w:rFonts w:ascii="Calibri" w:hAnsi="Calibri"/>
                <w:color w:val="000000"/>
              </w:rPr>
            </w:pPr>
            <w:r>
              <w:rPr>
                <w:rFonts w:ascii="Calibri" w:hAnsi="Calibri"/>
                <w:color w:val="000000"/>
              </w:rPr>
              <w:t>2576.87</w:t>
            </w:r>
          </w:p>
        </w:tc>
        <w:tc>
          <w:tcPr>
            <w:tcW w:w="1710" w:type="dxa"/>
            <w:tcBorders>
              <w:top w:val="nil"/>
              <w:left w:val="nil"/>
              <w:bottom w:val="single" w:sz="4" w:space="0" w:color="auto"/>
              <w:right w:val="single" w:sz="4" w:space="0" w:color="auto"/>
            </w:tcBorders>
            <w:shd w:val="clear" w:color="auto" w:fill="auto"/>
            <w:noWrap/>
            <w:vAlign w:val="center"/>
            <w:hideMark/>
          </w:tcPr>
          <w:p w14:paraId="3F706A57" w14:textId="77777777" w:rsidR="00436110" w:rsidRDefault="00436110" w:rsidP="00436110">
            <w:pPr>
              <w:jc w:val="center"/>
              <w:rPr>
                <w:rFonts w:ascii="Calibri" w:hAnsi="Calibri"/>
                <w:color w:val="000000"/>
              </w:rPr>
            </w:pPr>
            <w:r>
              <w:rPr>
                <w:rFonts w:ascii="Calibri" w:hAnsi="Calibri"/>
                <w:color w:val="000000"/>
              </w:rPr>
              <w:t>&gt;94%</w:t>
            </w:r>
          </w:p>
        </w:tc>
        <w:tc>
          <w:tcPr>
            <w:tcW w:w="2155" w:type="dxa"/>
            <w:tcBorders>
              <w:top w:val="nil"/>
              <w:left w:val="nil"/>
              <w:bottom w:val="single" w:sz="4" w:space="0" w:color="auto"/>
              <w:right w:val="single" w:sz="4" w:space="0" w:color="auto"/>
            </w:tcBorders>
            <w:shd w:val="clear" w:color="auto" w:fill="auto"/>
            <w:noWrap/>
            <w:vAlign w:val="center"/>
            <w:hideMark/>
          </w:tcPr>
          <w:p w14:paraId="56AC5BC7" w14:textId="77777777" w:rsidR="00436110" w:rsidRDefault="00436110" w:rsidP="00436110">
            <w:pPr>
              <w:jc w:val="center"/>
              <w:rPr>
                <w:rFonts w:ascii="Calibri" w:hAnsi="Calibri"/>
                <w:color w:val="000000"/>
              </w:rPr>
            </w:pPr>
            <w:r>
              <w:rPr>
                <w:rFonts w:ascii="Calibri" w:hAnsi="Calibri"/>
                <w:color w:val="000000"/>
              </w:rPr>
              <w:t>81.9</w:t>
            </w:r>
            <w:r w:rsidR="007541A6" w:rsidRPr="007541A6">
              <w:rPr>
                <w:rFonts w:ascii="Calibri" w:hAnsi="Calibri"/>
                <w:color w:val="000000"/>
              </w:rPr>
              <w:t>%</w:t>
            </w:r>
          </w:p>
        </w:tc>
      </w:tr>
      <w:tr w:rsidR="00436110" w:rsidRPr="001D57AA" w14:paraId="403BB4DB"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2A8017D" w14:textId="77777777" w:rsidR="00436110" w:rsidRDefault="00436110" w:rsidP="00436110">
            <w:pPr>
              <w:jc w:val="center"/>
              <w:rPr>
                <w:rFonts w:ascii="Calibri" w:hAnsi="Calibri"/>
                <w:color w:val="000000"/>
              </w:rPr>
            </w:pPr>
            <w:r>
              <w:rPr>
                <w:rFonts w:ascii="Calibri" w:hAnsi="Calibri"/>
                <w:color w:val="000000"/>
              </w:rPr>
              <w:t>12</w:t>
            </w:r>
          </w:p>
        </w:tc>
        <w:tc>
          <w:tcPr>
            <w:tcW w:w="3130" w:type="dxa"/>
            <w:tcBorders>
              <w:top w:val="nil"/>
              <w:left w:val="nil"/>
              <w:bottom w:val="single" w:sz="4" w:space="0" w:color="auto"/>
              <w:right w:val="single" w:sz="4" w:space="0" w:color="auto"/>
            </w:tcBorders>
            <w:shd w:val="clear" w:color="auto" w:fill="auto"/>
            <w:noWrap/>
            <w:vAlign w:val="center"/>
            <w:hideMark/>
          </w:tcPr>
          <w:p w14:paraId="024DDCAD" w14:textId="77777777" w:rsidR="00436110" w:rsidRDefault="00436110" w:rsidP="00436110">
            <w:pPr>
              <w:jc w:val="center"/>
              <w:rPr>
                <w:rFonts w:ascii="Calibri" w:hAnsi="Calibri"/>
                <w:color w:val="000000"/>
              </w:rPr>
            </w:pPr>
            <w:r>
              <w:rPr>
                <w:rFonts w:ascii="Calibri" w:hAnsi="Calibri"/>
                <w:color w:val="000000"/>
              </w:rPr>
              <w:t>LWIYHTQGYFPDWQNYTPGP</w:t>
            </w:r>
          </w:p>
        </w:tc>
        <w:tc>
          <w:tcPr>
            <w:tcW w:w="1401" w:type="dxa"/>
            <w:tcBorders>
              <w:top w:val="nil"/>
              <w:left w:val="nil"/>
              <w:bottom w:val="single" w:sz="4" w:space="0" w:color="auto"/>
              <w:right w:val="single" w:sz="4" w:space="0" w:color="auto"/>
            </w:tcBorders>
            <w:shd w:val="clear" w:color="000000" w:fill="FFFFFF"/>
            <w:noWrap/>
            <w:vAlign w:val="center"/>
            <w:hideMark/>
          </w:tcPr>
          <w:p w14:paraId="0017782D" w14:textId="77777777" w:rsidR="00436110" w:rsidRDefault="00436110" w:rsidP="00436110">
            <w:pPr>
              <w:jc w:val="center"/>
              <w:rPr>
                <w:rFonts w:ascii="Calibri" w:hAnsi="Calibri"/>
                <w:color w:val="000000"/>
              </w:rPr>
            </w:pPr>
            <w:r>
              <w:rPr>
                <w:rFonts w:ascii="Calibri" w:hAnsi="Calibri"/>
                <w:color w:val="000000"/>
              </w:rPr>
              <w:t>P3153-12</w:t>
            </w:r>
          </w:p>
        </w:tc>
        <w:tc>
          <w:tcPr>
            <w:tcW w:w="1895" w:type="dxa"/>
            <w:tcBorders>
              <w:top w:val="nil"/>
              <w:left w:val="nil"/>
              <w:bottom w:val="single" w:sz="4" w:space="0" w:color="auto"/>
              <w:right w:val="single" w:sz="4" w:space="0" w:color="auto"/>
            </w:tcBorders>
            <w:shd w:val="clear" w:color="auto" w:fill="auto"/>
            <w:noWrap/>
            <w:vAlign w:val="center"/>
            <w:hideMark/>
          </w:tcPr>
          <w:p w14:paraId="1F69F79D" w14:textId="77777777" w:rsidR="00436110" w:rsidRDefault="00436110" w:rsidP="00436110">
            <w:pPr>
              <w:jc w:val="center"/>
              <w:rPr>
                <w:rFonts w:ascii="Calibri" w:hAnsi="Calibri"/>
                <w:color w:val="000000"/>
              </w:rPr>
            </w:pPr>
            <w:r>
              <w:rPr>
                <w:rFonts w:ascii="Calibri" w:hAnsi="Calibri"/>
                <w:color w:val="000000"/>
              </w:rPr>
              <w:t>2483.75</w:t>
            </w:r>
          </w:p>
        </w:tc>
        <w:tc>
          <w:tcPr>
            <w:tcW w:w="1710" w:type="dxa"/>
            <w:tcBorders>
              <w:top w:val="nil"/>
              <w:left w:val="nil"/>
              <w:bottom w:val="single" w:sz="4" w:space="0" w:color="auto"/>
              <w:right w:val="single" w:sz="4" w:space="0" w:color="auto"/>
            </w:tcBorders>
            <w:shd w:val="clear" w:color="auto" w:fill="auto"/>
            <w:noWrap/>
            <w:vAlign w:val="center"/>
            <w:hideMark/>
          </w:tcPr>
          <w:p w14:paraId="3F4D06C3" w14:textId="77777777" w:rsidR="00436110" w:rsidRDefault="00436110" w:rsidP="00436110">
            <w:pPr>
              <w:jc w:val="center"/>
              <w:rPr>
                <w:rFonts w:ascii="Calibri" w:hAnsi="Calibri"/>
                <w:color w:val="000000"/>
              </w:rPr>
            </w:pPr>
            <w:r>
              <w:rPr>
                <w:rFonts w:ascii="Calibri" w:hAnsi="Calibri"/>
                <w:color w:val="000000"/>
              </w:rPr>
              <w:t>&gt;94%</w:t>
            </w:r>
          </w:p>
        </w:tc>
        <w:tc>
          <w:tcPr>
            <w:tcW w:w="2155" w:type="dxa"/>
            <w:tcBorders>
              <w:top w:val="nil"/>
              <w:left w:val="nil"/>
              <w:bottom w:val="single" w:sz="4" w:space="0" w:color="auto"/>
              <w:right w:val="single" w:sz="4" w:space="0" w:color="auto"/>
            </w:tcBorders>
            <w:shd w:val="clear" w:color="auto" w:fill="auto"/>
            <w:noWrap/>
            <w:vAlign w:val="center"/>
            <w:hideMark/>
          </w:tcPr>
          <w:p w14:paraId="09092E23" w14:textId="77777777" w:rsidR="00436110" w:rsidRDefault="00436110" w:rsidP="00436110">
            <w:pPr>
              <w:jc w:val="center"/>
              <w:rPr>
                <w:rFonts w:ascii="Calibri" w:hAnsi="Calibri"/>
                <w:color w:val="000000"/>
              </w:rPr>
            </w:pPr>
            <w:r>
              <w:rPr>
                <w:rFonts w:ascii="Calibri" w:hAnsi="Calibri"/>
                <w:color w:val="000000"/>
              </w:rPr>
              <w:t>91.6</w:t>
            </w:r>
            <w:r w:rsidR="007541A6" w:rsidRPr="007541A6">
              <w:rPr>
                <w:rFonts w:ascii="Calibri" w:hAnsi="Calibri"/>
                <w:color w:val="000000"/>
              </w:rPr>
              <w:t>%</w:t>
            </w:r>
          </w:p>
        </w:tc>
      </w:tr>
      <w:tr w:rsidR="00436110" w:rsidRPr="001D57AA" w14:paraId="0695406F"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D95FB9E" w14:textId="77777777" w:rsidR="00436110" w:rsidRDefault="00436110" w:rsidP="00436110">
            <w:pPr>
              <w:jc w:val="center"/>
              <w:rPr>
                <w:rFonts w:ascii="Calibri" w:hAnsi="Calibri"/>
                <w:color w:val="000000"/>
              </w:rPr>
            </w:pPr>
            <w:r>
              <w:rPr>
                <w:rFonts w:ascii="Calibri" w:hAnsi="Calibri"/>
                <w:color w:val="000000"/>
              </w:rPr>
              <w:lastRenderedPageBreak/>
              <w:t>13</w:t>
            </w:r>
          </w:p>
        </w:tc>
        <w:tc>
          <w:tcPr>
            <w:tcW w:w="3130" w:type="dxa"/>
            <w:tcBorders>
              <w:top w:val="nil"/>
              <w:left w:val="nil"/>
              <w:bottom w:val="single" w:sz="4" w:space="0" w:color="auto"/>
              <w:right w:val="single" w:sz="4" w:space="0" w:color="auto"/>
            </w:tcBorders>
            <w:shd w:val="clear" w:color="auto" w:fill="auto"/>
            <w:noWrap/>
            <w:vAlign w:val="center"/>
            <w:hideMark/>
          </w:tcPr>
          <w:p w14:paraId="0DE2AFDF" w14:textId="77777777" w:rsidR="00436110" w:rsidRDefault="00436110" w:rsidP="00436110">
            <w:pPr>
              <w:jc w:val="center"/>
              <w:rPr>
                <w:rFonts w:ascii="Calibri" w:hAnsi="Calibri"/>
                <w:color w:val="000000"/>
              </w:rPr>
            </w:pPr>
            <w:r>
              <w:rPr>
                <w:rFonts w:ascii="Calibri" w:hAnsi="Calibri"/>
                <w:color w:val="000000"/>
              </w:rPr>
              <w:t>PDWQNYTPGPGVRYPLTFGW</w:t>
            </w:r>
          </w:p>
        </w:tc>
        <w:tc>
          <w:tcPr>
            <w:tcW w:w="1401" w:type="dxa"/>
            <w:tcBorders>
              <w:top w:val="nil"/>
              <w:left w:val="nil"/>
              <w:bottom w:val="single" w:sz="4" w:space="0" w:color="auto"/>
              <w:right w:val="single" w:sz="4" w:space="0" w:color="auto"/>
            </w:tcBorders>
            <w:shd w:val="clear" w:color="000000" w:fill="FFFFFF"/>
            <w:noWrap/>
            <w:vAlign w:val="center"/>
            <w:hideMark/>
          </w:tcPr>
          <w:p w14:paraId="4C81BED3" w14:textId="77777777" w:rsidR="00436110" w:rsidRDefault="00436110" w:rsidP="00436110">
            <w:pPr>
              <w:jc w:val="center"/>
              <w:rPr>
                <w:rFonts w:ascii="Calibri" w:hAnsi="Calibri"/>
                <w:color w:val="000000"/>
              </w:rPr>
            </w:pPr>
            <w:r>
              <w:rPr>
                <w:rFonts w:ascii="Calibri" w:hAnsi="Calibri"/>
                <w:color w:val="000000"/>
              </w:rPr>
              <w:t>P3153-13</w:t>
            </w:r>
          </w:p>
        </w:tc>
        <w:tc>
          <w:tcPr>
            <w:tcW w:w="1895" w:type="dxa"/>
            <w:tcBorders>
              <w:top w:val="nil"/>
              <w:left w:val="nil"/>
              <w:bottom w:val="single" w:sz="4" w:space="0" w:color="auto"/>
              <w:right w:val="single" w:sz="4" w:space="0" w:color="auto"/>
            </w:tcBorders>
            <w:shd w:val="clear" w:color="auto" w:fill="auto"/>
            <w:noWrap/>
            <w:vAlign w:val="center"/>
            <w:hideMark/>
          </w:tcPr>
          <w:p w14:paraId="28828310" w14:textId="77777777" w:rsidR="00436110" w:rsidRDefault="00436110" w:rsidP="00436110">
            <w:pPr>
              <w:jc w:val="center"/>
              <w:rPr>
                <w:rFonts w:ascii="Calibri" w:hAnsi="Calibri"/>
                <w:color w:val="000000"/>
              </w:rPr>
            </w:pPr>
            <w:r>
              <w:rPr>
                <w:rFonts w:ascii="Calibri" w:hAnsi="Calibri"/>
                <w:color w:val="000000"/>
              </w:rPr>
              <w:t>2351.63</w:t>
            </w:r>
          </w:p>
        </w:tc>
        <w:tc>
          <w:tcPr>
            <w:tcW w:w="1710" w:type="dxa"/>
            <w:tcBorders>
              <w:top w:val="nil"/>
              <w:left w:val="nil"/>
              <w:bottom w:val="single" w:sz="4" w:space="0" w:color="auto"/>
              <w:right w:val="single" w:sz="4" w:space="0" w:color="auto"/>
            </w:tcBorders>
            <w:shd w:val="clear" w:color="auto" w:fill="auto"/>
            <w:noWrap/>
            <w:vAlign w:val="center"/>
            <w:hideMark/>
          </w:tcPr>
          <w:p w14:paraId="31EAD18F" w14:textId="77777777" w:rsidR="00436110" w:rsidRDefault="00436110" w:rsidP="00436110">
            <w:pPr>
              <w:jc w:val="center"/>
              <w:rPr>
                <w:rFonts w:ascii="Calibri" w:hAnsi="Calibri"/>
                <w:color w:val="000000"/>
              </w:rPr>
            </w:pPr>
            <w:r>
              <w:rPr>
                <w:rFonts w:ascii="Calibri" w:hAnsi="Calibri"/>
                <w:color w:val="000000"/>
              </w:rPr>
              <w:t>&gt;92%</w:t>
            </w:r>
          </w:p>
        </w:tc>
        <w:tc>
          <w:tcPr>
            <w:tcW w:w="2155" w:type="dxa"/>
            <w:tcBorders>
              <w:top w:val="nil"/>
              <w:left w:val="nil"/>
              <w:bottom w:val="single" w:sz="4" w:space="0" w:color="auto"/>
              <w:right w:val="single" w:sz="4" w:space="0" w:color="auto"/>
            </w:tcBorders>
            <w:shd w:val="clear" w:color="auto" w:fill="auto"/>
            <w:noWrap/>
            <w:vAlign w:val="center"/>
            <w:hideMark/>
          </w:tcPr>
          <w:p w14:paraId="18761F23" w14:textId="77777777" w:rsidR="00436110" w:rsidRDefault="00436110" w:rsidP="00436110">
            <w:pPr>
              <w:jc w:val="center"/>
              <w:rPr>
                <w:rFonts w:ascii="Calibri" w:hAnsi="Calibri"/>
                <w:color w:val="000000"/>
              </w:rPr>
            </w:pPr>
            <w:r>
              <w:rPr>
                <w:rFonts w:ascii="Calibri" w:hAnsi="Calibri"/>
                <w:color w:val="000000"/>
              </w:rPr>
              <w:t>91.2</w:t>
            </w:r>
            <w:r w:rsidR="007541A6" w:rsidRPr="007541A6">
              <w:rPr>
                <w:rFonts w:ascii="Calibri" w:hAnsi="Calibri"/>
                <w:color w:val="000000"/>
              </w:rPr>
              <w:t>%</w:t>
            </w:r>
          </w:p>
        </w:tc>
      </w:tr>
      <w:tr w:rsidR="00436110" w:rsidRPr="001D57AA" w14:paraId="62DF9C4B"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6D59713" w14:textId="77777777" w:rsidR="00436110" w:rsidRDefault="00436110" w:rsidP="00436110">
            <w:pPr>
              <w:jc w:val="center"/>
              <w:rPr>
                <w:rFonts w:ascii="Calibri" w:hAnsi="Calibri"/>
                <w:color w:val="000000"/>
              </w:rPr>
            </w:pPr>
            <w:r>
              <w:rPr>
                <w:rFonts w:ascii="Calibri" w:hAnsi="Calibri"/>
                <w:color w:val="000000"/>
              </w:rPr>
              <w:t>14</w:t>
            </w:r>
          </w:p>
        </w:tc>
        <w:tc>
          <w:tcPr>
            <w:tcW w:w="3130" w:type="dxa"/>
            <w:tcBorders>
              <w:top w:val="nil"/>
              <w:left w:val="nil"/>
              <w:bottom w:val="single" w:sz="4" w:space="0" w:color="auto"/>
              <w:right w:val="single" w:sz="4" w:space="0" w:color="auto"/>
            </w:tcBorders>
            <w:shd w:val="clear" w:color="auto" w:fill="auto"/>
            <w:noWrap/>
            <w:vAlign w:val="center"/>
            <w:hideMark/>
          </w:tcPr>
          <w:p w14:paraId="6B1188F2" w14:textId="77777777" w:rsidR="00436110" w:rsidRDefault="00436110" w:rsidP="00436110">
            <w:pPr>
              <w:jc w:val="center"/>
              <w:rPr>
                <w:rFonts w:ascii="Calibri" w:hAnsi="Calibri"/>
                <w:color w:val="000000"/>
              </w:rPr>
            </w:pPr>
            <w:r>
              <w:rPr>
                <w:rFonts w:ascii="Calibri" w:hAnsi="Calibri"/>
                <w:color w:val="000000"/>
              </w:rPr>
              <w:t>GVRYPLTFGWCYKLVPVEPD</w:t>
            </w:r>
          </w:p>
        </w:tc>
        <w:tc>
          <w:tcPr>
            <w:tcW w:w="1401" w:type="dxa"/>
            <w:tcBorders>
              <w:top w:val="nil"/>
              <w:left w:val="nil"/>
              <w:bottom w:val="single" w:sz="4" w:space="0" w:color="auto"/>
              <w:right w:val="single" w:sz="4" w:space="0" w:color="auto"/>
            </w:tcBorders>
            <w:shd w:val="clear" w:color="000000" w:fill="FFFFFF"/>
            <w:noWrap/>
            <w:vAlign w:val="center"/>
            <w:hideMark/>
          </w:tcPr>
          <w:p w14:paraId="1ABF8BFA" w14:textId="77777777" w:rsidR="00436110" w:rsidRDefault="00436110" w:rsidP="00436110">
            <w:pPr>
              <w:jc w:val="center"/>
              <w:rPr>
                <w:rFonts w:ascii="Calibri" w:hAnsi="Calibri"/>
                <w:color w:val="000000"/>
              </w:rPr>
            </w:pPr>
            <w:r>
              <w:rPr>
                <w:rFonts w:ascii="Calibri" w:hAnsi="Calibri"/>
                <w:color w:val="000000"/>
              </w:rPr>
              <w:t>P3153-14</w:t>
            </w:r>
          </w:p>
        </w:tc>
        <w:tc>
          <w:tcPr>
            <w:tcW w:w="1895" w:type="dxa"/>
            <w:tcBorders>
              <w:top w:val="nil"/>
              <w:left w:val="nil"/>
              <w:bottom w:val="single" w:sz="4" w:space="0" w:color="auto"/>
              <w:right w:val="single" w:sz="4" w:space="0" w:color="auto"/>
            </w:tcBorders>
            <w:shd w:val="clear" w:color="auto" w:fill="auto"/>
            <w:noWrap/>
            <w:vAlign w:val="center"/>
            <w:hideMark/>
          </w:tcPr>
          <w:p w14:paraId="4169A433" w14:textId="77777777" w:rsidR="00436110" w:rsidRDefault="00436110" w:rsidP="00436110">
            <w:pPr>
              <w:jc w:val="center"/>
              <w:rPr>
                <w:rFonts w:ascii="Calibri" w:hAnsi="Calibri"/>
                <w:color w:val="000000"/>
              </w:rPr>
            </w:pPr>
            <w:r>
              <w:rPr>
                <w:rFonts w:ascii="Calibri" w:hAnsi="Calibri"/>
                <w:color w:val="000000"/>
              </w:rPr>
              <w:t>2339.76</w:t>
            </w:r>
          </w:p>
        </w:tc>
        <w:tc>
          <w:tcPr>
            <w:tcW w:w="1710" w:type="dxa"/>
            <w:tcBorders>
              <w:top w:val="nil"/>
              <w:left w:val="nil"/>
              <w:bottom w:val="single" w:sz="4" w:space="0" w:color="auto"/>
              <w:right w:val="single" w:sz="4" w:space="0" w:color="auto"/>
            </w:tcBorders>
            <w:shd w:val="clear" w:color="auto" w:fill="auto"/>
            <w:noWrap/>
            <w:vAlign w:val="center"/>
            <w:hideMark/>
          </w:tcPr>
          <w:p w14:paraId="0CCD2314" w14:textId="77777777" w:rsidR="00436110" w:rsidRDefault="00436110" w:rsidP="00436110">
            <w:pPr>
              <w:jc w:val="center"/>
              <w:rPr>
                <w:rFonts w:ascii="Calibri" w:hAnsi="Calibri"/>
                <w:color w:val="000000"/>
              </w:rPr>
            </w:pPr>
            <w:r>
              <w:rPr>
                <w:rFonts w:ascii="Calibri" w:hAnsi="Calibri"/>
                <w:color w:val="000000"/>
              </w:rPr>
              <w:t>&gt;83%</w:t>
            </w:r>
          </w:p>
        </w:tc>
        <w:tc>
          <w:tcPr>
            <w:tcW w:w="2155" w:type="dxa"/>
            <w:tcBorders>
              <w:top w:val="nil"/>
              <w:left w:val="nil"/>
              <w:bottom w:val="single" w:sz="4" w:space="0" w:color="auto"/>
              <w:right w:val="single" w:sz="4" w:space="0" w:color="auto"/>
            </w:tcBorders>
            <w:shd w:val="clear" w:color="auto" w:fill="auto"/>
            <w:noWrap/>
            <w:vAlign w:val="center"/>
            <w:hideMark/>
          </w:tcPr>
          <w:p w14:paraId="34C774FB" w14:textId="77777777" w:rsidR="00436110" w:rsidRDefault="00436110" w:rsidP="00436110">
            <w:pPr>
              <w:jc w:val="center"/>
              <w:rPr>
                <w:rFonts w:ascii="Calibri" w:hAnsi="Calibri"/>
                <w:color w:val="000000"/>
              </w:rPr>
            </w:pPr>
            <w:r>
              <w:rPr>
                <w:rFonts w:ascii="Calibri" w:hAnsi="Calibri"/>
                <w:color w:val="000000"/>
              </w:rPr>
              <w:t>87.2</w:t>
            </w:r>
            <w:r w:rsidR="007541A6" w:rsidRPr="007541A6">
              <w:rPr>
                <w:rFonts w:ascii="Calibri" w:hAnsi="Calibri"/>
                <w:color w:val="000000"/>
              </w:rPr>
              <w:t>%</w:t>
            </w:r>
          </w:p>
        </w:tc>
      </w:tr>
      <w:tr w:rsidR="00436110" w:rsidRPr="001D57AA" w14:paraId="6C293A97"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77BE4A7" w14:textId="77777777" w:rsidR="00436110" w:rsidRDefault="00436110" w:rsidP="00436110">
            <w:pPr>
              <w:jc w:val="center"/>
              <w:rPr>
                <w:rFonts w:ascii="Calibri" w:hAnsi="Calibri"/>
                <w:color w:val="000000"/>
              </w:rPr>
            </w:pPr>
            <w:r>
              <w:rPr>
                <w:rFonts w:ascii="Calibri" w:hAnsi="Calibri"/>
                <w:color w:val="000000"/>
              </w:rPr>
              <w:t>15</w:t>
            </w:r>
          </w:p>
        </w:tc>
        <w:tc>
          <w:tcPr>
            <w:tcW w:w="3130" w:type="dxa"/>
            <w:tcBorders>
              <w:top w:val="nil"/>
              <w:left w:val="nil"/>
              <w:bottom w:val="single" w:sz="4" w:space="0" w:color="auto"/>
              <w:right w:val="single" w:sz="4" w:space="0" w:color="auto"/>
            </w:tcBorders>
            <w:shd w:val="clear" w:color="auto" w:fill="auto"/>
            <w:noWrap/>
            <w:vAlign w:val="center"/>
            <w:hideMark/>
          </w:tcPr>
          <w:p w14:paraId="26FFBABA" w14:textId="77777777" w:rsidR="00436110" w:rsidRDefault="00436110" w:rsidP="00436110">
            <w:pPr>
              <w:jc w:val="center"/>
              <w:rPr>
                <w:rFonts w:ascii="Calibri" w:hAnsi="Calibri"/>
                <w:color w:val="000000"/>
              </w:rPr>
            </w:pPr>
            <w:r>
              <w:rPr>
                <w:rFonts w:ascii="Calibri" w:hAnsi="Calibri"/>
                <w:color w:val="000000"/>
              </w:rPr>
              <w:t>CYKLVPVEPDKVEEANKGEN</w:t>
            </w:r>
          </w:p>
        </w:tc>
        <w:tc>
          <w:tcPr>
            <w:tcW w:w="1401" w:type="dxa"/>
            <w:tcBorders>
              <w:top w:val="nil"/>
              <w:left w:val="nil"/>
              <w:bottom w:val="single" w:sz="4" w:space="0" w:color="auto"/>
              <w:right w:val="single" w:sz="4" w:space="0" w:color="auto"/>
            </w:tcBorders>
            <w:shd w:val="clear" w:color="000000" w:fill="FFFFFF"/>
            <w:noWrap/>
            <w:vAlign w:val="center"/>
            <w:hideMark/>
          </w:tcPr>
          <w:p w14:paraId="3BAB462A" w14:textId="77777777" w:rsidR="00436110" w:rsidRDefault="00436110" w:rsidP="00436110">
            <w:pPr>
              <w:jc w:val="center"/>
              <w:rPr>
                <w:rFonts w:ascii="Calibri" w:hAnsi="Calibri"/>
                <w:color w:val="000000"/>
              </w:rPr>
            </w:pPr>
            <w:r>
              <w:rPr>
                <w:rFonts w:ascii="Calibri" w:hAnsi="Calibri"/>
                <w:color w:val="000000"/>
              </w:rPr>
              <w:t>P3153-15</w:t>
            </w:r>
          </w:p>
        </w:tc>
        <w:tc>
          <w:tcPr>
            <w:tcW w:w="1895" w:type="dxa"/>
            <w:tcBorders>
              <w:top w:val="nil"/>
              <w:left w:val="nil"/>
              <w:bottom w:val="single" w:sz="4" w:space="0" w:color="auto"/>
              <w:right w:val="single" w:sz="4" w:space="0" w:color="auto"/>
            </w:tcBorders>
            <w:shd w:val="clear" w:color="auto" w:fill="auto"/>
            <w:noWrap/>
            <w:vAlign w:val="center"/>
            <w:hideMark/>
          </w:tcPr>
          <w:p w14:paraId="34AF95DF" w14:textId="77777777" w:rsidR="00436110" w:rsidRDefault="00436110" w:rsidP="00436110">
            <w:pPr>
              <w:jc w:val="center"/>
              <w:rPr>
                <w:rFonts w:ascii="Calibri" w:hAnsi="Calibri"/>
                <w:color w:val="000000"/>
              </w:rPr>
            </w:pPr>
            <w:r>
              <w:rPr>
                <w:rFonts w:ascii="Calibri" w:hAnsi="Calibri"/>
                <w:color w:val="000000"/>
              </w:rPr>
              <w:t>2261.56</w:t>
            </w:r>
          </w:p>
        </w:tc>
        <w:tc>
          <w:tcPr>
            <w:tcW w:w="1710" w:type="dxa"/>
            <w:tcBorders>
              <w:top w:val="nil"/>
              <w:left w:val="nil"/>
              <w:bottom w:val="single" w:sz="4" w:space="0" w:color="auto"/>
              <w:right w:val="single" w:sz="4" w:space="0" w:color="auto"/>
            </w:tcBorders>
            <w:shd w:val="clear" w:color="auto" w:fill="auto"/>
            <w:noWrap/>
            <w:vAlign w:val="center"/>
            <w:hideMark/>
          </w:tcPr>
          <w:p w14:paraId="4F1552F8" w14:textId="77777777" w:rsidR="00436110" w:rsidRDefault="00436110" w:rsidP="00436110">
            <w:pPr>
              <w:jc w:val="center"/>
              <w:rPr>
                <w:rFonts w:ascii="Calibri" w:hAnsi="Calibri"/>
                <w:color w:val="000000"/>
              </w:rPr>
            </w:pPr>
            <w:r>
              <w:rPr>
                <w:rFonts w:ascii="Calibri" w:hAnsi="Calibri"/>
                <w:color w:val="000000"/>
              </w:rPr>
              <w:t>&gt;96%</w:t>
            </w:r>
          </w:p>
        </w:tc>
        <w:tc>
          <w:tcPr>
            <w:tcW w:w="2155" w:type="dxa"/>
            <w:tcBorders>
              <w:top w:val="nil"/>
              <w:left w:val="nil"/>
              <w:bottom w:val="single" w:sz="4" w:space="0" w:color="auto"/>
              <w:right w:val="single" w:sz="4" w:space="0" w:color="auto"/>
            </w:tcBorders>
            <w:shd w:val="clear" w:color="auto" w:fill="auto"/>
            <w:noWrap/>
            <w:vAlign w:val="center"/>
            <w:hideMark/>
          </w:tcPr>
          <w:p w14:paraId="001CCE76" w14:textId="77777777" w:rsidR="00436110" w:rsidRDefault="00436110" w:rsidP="00436110">
            <w:pPr>
              <w:jc w:val="center"/>
              <w:rPr>
                <w:rFonts w:ascii="Calibri" w:hAnsi="Calibri"/>
                <w:color w:val="000000"/>
              </w:rPr>
            </w:pPr>
            <w:r>
              <w:rPr>
                <w:rFonts w:ascii="Calibri" w:hAnsi="Calibri"/>
                <w:color w:val="000000"/>
              </w:rPr>
              <w:t>83.2</w:t>
            </w:r>
            <w:r w:rsidR="007541A6" w:rsidRPr="007541A6">
              <w:rPr>
                <w:rFonts w:ascii="Calibri" w:hAnsi="Calibri"/>
                <w:color w:val="000000"/>
              </w:rPr>
              <w:t>%</w:t>
            </w:r>
          </w:p>
        </w:tc>
      </w:tr>
      <w:tr w:rsidR="00436110" w:rsidRPr="001D57AA" w14:paraId="4E3D665B"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4B995C4" w14:textId="77777777" w:rsidR="00436110" w:rsidRDefault="00436110" w:rsidP="00436110">
            <w:pPr>
              <w:jc w:val="center"/>
              <w:rPr>
                <w:rFonts w:ascii="Calibri" w:hAnsi="Calibri"/>
                <w:color w:val="000000"/>
              </w:rPr>
            </w:pPr>
            <w:r>
              <w:rPr>
                <w:rFonts w:ascii="Calibri" w:hAnsi="Calibri"/>
                <w:color w:val="000000"/>
              </w:rPr>
              <w:t>16</w:t>
            </w:r>
          </w:p>
        </w:tc>
        <w:tc>
          <w:tcPr>
            <w:tcW w:w="3130" w:type="dxa"/>
            <w:tcBorders>
              <w:top w:val="nil"/>
              <w:left w:val="nil"/>
              <w:bottom w:val="single" w:sz="4" w:space="0" w:color="auto"/>
              <w:right w:val="single" w:sz="4" w:space="0" w:color="auto"/>
            </w:tcBorders>
            <w:shd w:val="clear" w:color="auto" w:fill="auto"/>
            <w:noWrap/>
            <w:vAlign w:val="center"/>
            <w:hideMark/>
          </w:tcPr>
          <w:p w14:paraId="5EB33912" w14:textId="77777777" w:rsidR="00436110" w:rsidRDefault="00436110" w:rsidP="00436110">
            <w:pPr>
              <w:jc w:val="center"/>
              <w:rPr>
                <w:rFonts w:ascii="Calibri" w:hAnsi="Calibri"/>
                <w:color w:val="000000"/>
              </w:rPr>
            </w:pPr>
            <w:r>
              <w:rPr>
                <w:rFonts w:ascii="Calibri" w:hAnsi="Calibri"/>
                <w:color w:val="000000"/>
              </w:rPr>
              <w:t>KVEEANKGENTSLLHPVSLH</w:t>
            </w:r>
          </w:p>
        </w:tc>
        <w:tc>
          <w:tcPr>
            <w:tcW w:w="1401" w:type="dxa"/>
            <w:tcBorders>
              <w:top w:val="nil"/>
              <w:left w:val="nil"/>
              <w:bottom w:val="single" w:sz="4" w:space="0" w:color="auto"/>
              <w:right w:val="single" w:sz="4" w:space="0" w:color="auto"/>
            </w:tcBorders>
            <w:shd w:val="clear" w:color="000000" w:fill="FFFFFF"/>
            <w:noWrap/>
            <w:vAlign w:val="center"/>
            <w:hideMark/>
          </w:tcPr>
          <w:p w14:paraId="1CA16293" w14:textId="77777777" w:rsidR="00436110" w:rsidRDefault="00436110" w:rsidP="00436110">
            <w:pPr>
              <w:jc w:val="center"/>
              <w:rPr>
                <w:rFonts w:ascii="Calibri" w:hAnsi="Calibri"/>
                <w:color w:val="000000"/>
              </w:rPr>
            </w:pPr>
            <w:r>
              <w:rPr>
                <w:rFonts w:ascii="Calibri" w:hAnsi="Calibri"/>
                <w:color w:val="000000"/>
              </w:rPr>
              <w:t>P3153-16</w:t>
            </w:r>
          </w:p>
        </w:tc>
        <w:tc>
          <w:tcPr>
            <w:tcW w:w="1895" w:type="dxa"/>
            <w:tcBorders>
              <w:top w:val="nil"/>
              <w:left w:val="nil"/>
              <w:bottom w:val="single" w:sz="4" w:space="0" w:color="auto"/>
              <w:right w:val="single" w:sz="4" w:space="0" w:color="auto"/>
            </w:tcBorders>
            <w:shd w:val="clear" w:color="auto" w:fill="auto"/>
            <w:noWrap/>
            <w:vAlign w:val="center"/>
            <w:hideMark/>
          </w:tcPr>
          <w:p w14:paraId="764F5E9E" w14:textId="77777777" w:rsidR="00436110" w:rsidRDefault="00436110" w:rsidP="00436110">
            <w:pPr>
              <w:jc w:val="center"/>
              <w:rPr>
                <w:rFonts w:ascii="Calibri" w:hAnsi="Calibri"/>
                <w:color w:val="000000"/>
              </w:rPr>
            </w:pPr>
            <w:r>
              <w:rPr>
                <w:rFonts w:ascii="Calibri" w:hAnsi="Calibri"/>
                <w:color w:val="000000"/>
              </w:rPr>
              <w:t>2202.47</w:t>
            </w:r>
          </w:p>
        </w:tc>
        <w:tc>
          <w:tcPr>
            <w:tcW w:w="1710" w:type="dxa"/>
            <w:tcBorders>
              <w:top w:val="nil"/>
              <w:left w:val="nil"/>
              <w:bottom w:val="single" w:sz="4" w:space="0" w:color="auto"/>
              <w:right w:val="single" w:sz="4" w:space="0" w:color="auto"/>
            </w:tcBorders>
            <w:shd w:val="clear" w:color="auto" w:fill="auto"/>
            <w:noWrap/>
            <w:vAlign w:val="center"/>
            <w:hideMark/>
          </w:tcPr>
          <w:p w14:paraId="5DEDBC99" w14:textId="77777777" w:rsidR="00436110" w:rsidRDefault="00436110" w:rsidP="00436110">
            <w:pPr>
              <w:jc w:val="center"/>
              <w:rPr>
                <w:rFonts w:ascii="Calibri" w:hAnsi="Calibri"/>
                <w:color w:val="000000"/>
              </w:rPr>
            </w:pPr>
            <w:r>
              <w:rPr>
                <w:rFonts w:ascii="Calibri" w:hAnsi="Calibri"/>
                <w:color w:val="000000"/>
              </w:rPr>
              <w:t>&gt;93%</w:t>
            </w:r>
          </w:p>
        </w:tc>
        <w:tc>
          <w:tcPr>
            <w:tcW w:w="2155" w:type="dxa"/>
            <w:tcBorders>
              <w:top w:val="nil"/>
              <w:left w:val="nil"/>
              <w:bottom w:val="single" w:sz="4" w:space="0" w:color="auto"/>
              <w:right w:val="single" w:sz="4" w:space="0" w:color="auto"/>
            </w:tcBorders>
            <w:shd w:val="clear" w:color="auto" w:fill="auto"/>
            <w:noWrap/>
            <w:vAlign w:val="center"/>
            <w:hideMark/>
          </w:tcPr>
          <w:p w14:paraId="04691453" w14:textId="77777777" w:rsidR="00436110" w:rsidRDefault="00436110" w:rsidP="00436110">
            <w:pPr>
              <w:jc w:val="center"/>
              <w:rPr>
                <w:rFonts w:ascii="Calibri" w:hAnsi="Calibri"/>
                <w:color w:val="000000"/>
              </w:rPr>
            </w:pPr>
            <w:r>
              <w:rPr>
                <w:rFonts w:ascii="Calibri" w:hAnsi="Calibri"/>
                <w:color w:val="000000"/>
              </w:rPr>
              <w:t>79.4</w:t>
            </w:r>
            <w:r w:rsidR="007541A6" w:rsidRPr="007541A6">
              <w:rPr>
                <w:rFonts w:ascii="Calibri" w:hAnsi="Calibri"/>
                <w:color w:val="000000"/>
              </w:rPr>
              <w:t>%</w:t>
            </w:r>
          </w:p>
        </w:tc>
      </w:tr>
      <w:tr w:rsidR="00436110" w:rsidRPr="001D57AA" w14:paraId="5569E0EB"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48C7F5C" w14:textId="77777777" w:rsidR="00436110" w:rsidRDefault="00436110" w:rsidP="00436110">
            <w:pPr>
              <w:jc w:val="center"/>
              <w:rPr>
                <w:rFonts w:ascii="Calibri" w:hAnsi="Calibri"/>
                <w:color w:val="000000"/>
              </w:rPr>
            </w:pPr>
            <w:r>
              <w:rPr>
                <w:rFonts w:ascii="Calibri" w:hAnsi="Calibri"/>
                <w:color w:val="000000"/>
              </w:rPr>
              <w:t>17</w:t>
            </w:r>
          </w:p>
        </w:tc>
        <w:tc>
          <w:tcPr>
            <w:tcW w:w="3130" w:type="dxa"/>
            <w:tcBorders>
              <w:top w:val="nil"/>
              <w:left w:val="nil"/>
              <w:bottom w:val="single" w:sz="4" w:space="0" w:color="auto"/>
              <w:right w:val="single" w:sz="4" w:space="0" w:color="auto"/>
            </w:tcBorders>
            <w:shd w:val="clear" w:color="auto" w:fill="auto"/>
            <w:noWrap/>
            <w:vAlign w:val="center"/>
            <w:hideMark/>
          </w:tcPr>
          <w:p w14:paraId="3CFEBF25" w14:textId="77777777" w:rsidR="00436110" w:rsidRDefault="00436110" w:rsidP="00436110">
            <w:pPr>
              <w:jc w:val="center"/>
              <w:rPr>
                <w:rFonts w:ascii="Calibri" w:hAnsi="Calibri"/>
                <w:color w:val="000000"/>
              </w:rPr>
            </w:pPr>
            <w:r>
              <w:rPr>
                <w:rFonts w:ascii="Calibri" w:hAnsi="Calibri"/>
                <w:color w:val="000000"/>
              </w:rPr>
              <w:t>TSLLHPVSLHGMDDPEREVL</w:t>
            </w:r>
          </w:p>
        </w:tc>
        <w:tc>
          <w:tcPr>
            <w:tcW w:w="1401" w:type="dxa"/>
            <w:tcBorders>
              <w:top w:val="nil"/>
              <w:left w:val="nil"/>
              <w:bottom w:val="single" w:sz="4" w:space="0" w:color="auto"/>
              <w:right w:val="single" w:sz="4" w:space="0" w:color="auto"/>
            </w:tcBorders>
            <w:shd w:val="clear" w:color="000000" w:fill="FFFFFF"/>
            <w:noWrap/>
            <w:vAlign w:val="center"/>
            <w:hideMark/>
          </w:tcPr>
          <w:p w14:paraId="13F7B64D" w14:textId="77777777" w:rsidR="00436110" w:rsidRDefault="00436110" w:rsidP="00436110">
            <w:pPr>
              <w:jc w:val="center"/>
              <w:rPr>
                <w:rFonts w:ascii="Calibri" w:hAnsi="Calibri"/>
                <w:color w:val="000000"/>
              </w:rPr>
            </w:pPr>
            <w:r>
              <w:rPr>
                <w:rFonts w:ascii="Calibri" w:hAnsi="Calibri"/>
                <w:color w:val="000000"/>
              </w:rPr>
              <w:t>P3153-17</w:t>
            </w:r>
          </w:p>
        </w:tc>
        <w:tc>
          <w:tcPr>
            <w:tcW w:w="1895" w:type="dxa"/>
            <w:tcBorders>
              <w:top w:val="nil"/>
              <w:left w:val="nil"/>
              <w:bottom w:val="single" w:sz="4" w:space="0" w:color="auto"/>
              <w:right w:val="single" w:sz="4" w:space="0" w:color="auto"/>
            </w:tcBorders>
            <w:shd w:val="clear" w:color="auto" w:fill="auto"/>
            <w:noWrap/>
            <w:vAlign w:val="center"/>
            <w:hideMark/>
          </w:tcPr>
          <w:p w14:paraId="211962DE" w14:textId="77777777" w:rsidR="00436110" w:rsidRDefault="00436110" w:rsidP="00436110">
            <w:pPr>
              <w:jc w:val="center"/>
              <w:rPr>
                <w:rFonts w:ascii="Calibri" w:hAnsi="Calibri"/>
                <w:color w:val="000000"/>
              </w:rPr>
            </w:pPr>
            <w:r>
              <w:rPr>
                <w:rFonts w:ascii="Calibri" w:hAnsi="Calibri"/>
                <w:color w:val="000000"/>
              </w:rPr>
              <w:t>2245.55</w:t>
            </w:r>
          </w:p>
        </w:tc>
        <w:tc>
          <w:tcPr>
            <w:tcW w:w="1710" w:type="dxa"/>
            <w:tcBorders>
              <w:top w:val="nil"/>
              <w:left w:val="nil"/>
              <w:bottom w:val="single" w:sz="4" w:space="0" w:color="auto"/>
              <w:right w:val="single" w:sz="4" w:space="0" w:color="auto"/>
            </w:tcBorders>
            <w:shd w:val="clear" w:color="auto" w:fill="auto"/>
            <w:noWrap/>
            <w:vAlign w:val="center"/>
            <w:hideMark/>
          </w:tcPr>
          <w:p w14:paraId="65F2AFA5" w14:textId="77777777" w:rsidR="00436110" w:rsidRDefault="00436110" w:rsidP="00436110">
            <w:pPr>
              <w:jc w:val="center"/>
              <w:rPr>
                <w:rFonts w:ascii="Calibri" w:hAnsi="Calibri"/>
                <w:color w:val="000000"/>
              </w:rPr>
            </w:pPr>
            <w:r>
              <w:rPr>
                <w:rFonts w:ascii="Calibri" w:hAnsi="Calibri"/>
                <w:color w:val="000000"/>
              </w:rPr>
              <w:t>&gt;90%</w:t>
            </w:r>
          </w:p>
        </w:tc>
        <w:tc>
          <w:tcPr>
            <w:tcW w:w="2155" w:type="dxa"/>
            <w:tcBorders>
              <w:top w:val="nil"/>
              <w:left w:val="nil"/>
              <w:bottom w:val="single" w:sz="4" w:space="0" w:color="auto"/>
              <w:right w:val="single" w:sz="4" w:space="0" w:color="auto"/>
            </w:tcBorders>
            <w:shd w:val="clear" w:color="auto" w:fill="auto"/>
            <w:noWrap/>
            <w:vAlign w:val="center"/>
            <w:hideMark/>
          </w:tcPr>
          <w:p w14:paraId="2A493458" w14:textId="77777777" w:rsidR="00436110" w:rsidRDefault="00436110" w:rsidP="00436110">
            <w:pPr>
              <w:jc w:val="center"/>
              <w:rPr>
                <w:rFonts w:ascii="Calibri" w:hAnsi="Calibri"/>
                <w:color w:val="000000"/>
              </w:rPr>
            </w:pPr>
            <w:r>
              <w:rPr>
                <w:rFonts w:ascii="Calibri" w:hAnsi="Calibri"/>
                <w:color w:val="000000"/>
              </w:rPr>
              <w:t>83.1</w:t>
            </w:r>
            <w:r w:rsidR="007541A6" w:rsidRPr="007541A6">
              <w:rPr>
                <w:rFonts w:ascii="Calibri" w:hAnsi="Calibri"/>
                <w:color w:val="000000"/>
              </w:rPr>
              <w:t>%</w:t>
            </w:r>
          </w:p>
        </w:tc>
      </w:tr>
      <w:tr w:rsidR="00436110" w:rsidRPr="001D57AA" w14:paraId="2BFB619D"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E6861D" w14:textId="77777777" w:rsidR="00436110" w:rsidRDefault="00436110" w:rsidP="00436110">
            <w:pPr>
              <w:jc w:val="center"/>
              <w:rPr>
                <w:rFonts w:ascii="Calibri" w:hAnsi="Calibri"/>
                <w:color w:val="000000"/>
              </w:rPr>
            </w:pPr>
            <w:r>
              <w:rPr>
                <w:rFonts w:ascii="Calibri" w:hAnsi="Calibri"/>
                <w:color w:val="000000"/>
              </w:rPr>
              <w:t>18</w:t>
            </w:r>
          </w:p>
        </w:tc>
        <w:tc>
          <w:tcPr>
            <w:tcW w:w="3130" w:type="dxa"/>
            <w:tcBorders>
              <w:top w:val="nil"/>
              <w:left w:val="nil"/>
              <w:bottom w:val="single" w:sz="4" w:space="0" w:color="auto"/>
              <w:right w:val="single" w:sz="4" w:space="0" w:color="auto"/>
            </w:tcBorders>
            <w:shd w:val="clear" w:color="auto" w:fill="auto"/>
            <w:noWrap/>
            <w:vAlign w:val="center"/>
            <w:hideMark/>
          </w:tcPr>
          <w:p w14:paraId="7BB3F234" w14:textId="77777777" w:rsidR="00436110" w:rsidRDefault="00436110" w:rsidP="00436110">
            <w:pPr>
              <w:jc w:val="center"/>
              <w:rPr>
                <w:rFonts w:ascii="Calibri" w:hAnsi="Calibri"/>
                <w:color w:val="000000"/>
              </w:rPr>
            </w:pPr>
            <w:r>
              <w:rPr>
                <w:rFonts w:ascii="Calibri" w:hAnsi="Calibri"/>
                <w:color w:val="000000"/>
              </w:rPr>
              <w:t>GMDDPEREVLEWRFDSRLAF</w:t>
            </w:r>
          </w:p>
        </w:tc>
        <w:tc>
          <w:tcPr>
            <w:tcW w:w="1401" w:type="dxa"/>
            <w:tcBorders>
              <w:top w:val="nil"/>
              <w:left w:val="nil"/>
              <w:bottom w:val="single" w:sz="4" w:space="0" w:color="auto"/>
              <w:right w:val="single" w:sz="4" w:space="0" w:color="auto"/>
            </w:tcBorders>
            <w:shd w:val="clear" w:color="000000" w:fill="FFFFFF"/>
            <w:noWrap/>
            <w:vAlign w:val="center"/>
            <w:hideMark/>
          </w:tcPr>
          <w:p w14:paraId="415FB5C4" w14:textId="77777777" w:rsidR="00436110" w:rsidRDefault="00436110" w:rsidP="00436110">
            <w:pPr>
              <w:jc w:val="center"/>
              <w:rPr>
                <w:rFonts w:ascii="Calibri" w:hAnsi="Calibri"/>
                <w:color w:val="000000"/>
              </w:rPr>
            </w:pPr>
            <w:r>
              <w:rPr>
                <w:rFonts w:ascii="Calibri" w:hAnsi="Calibri"/>
                <w:color w:val="000000"/>
              </w:rPr>
              <w:t>P3153-18</w:t>
            </w:r>
          </w:p>
        </w:tc>
        <w:tc>
          <w:tcPr>
            <w:tcW w:w="1895" w:type="dxa"/>
            <w:tcBorders>
              <w:top w:val="nil"/>
              <w:left w:val="nil"/>
              <w:bottom w:val="single" w:sz="4" w:space="0" w:color="auto"/>
              <w:right w:val="single" w:sz="4" w:space="0" w:color="auto"/>
            </w:tcBorders>
            <w:shd w:val="clear" w:color="auto" w:fill="auto"/>
            <w:noWrap/>
            <w:vAlign w:val="center"/>
            <w:hideMark/>
          </w:tcPr>
          <w:p w14:paraId="0FCD0A3B" w14:textId="77777777" w:rsidR="00436110" w:rsidRDefault="00436110" w:rsidP="00436110">
            <w:pPr>
              <w:jc w:val="center"/>
              <w:rPr>
                <w:rFonts w:ascii="Calibri" w:hAnsi="Calibri"/>
                <w:color w:val="000000"/>
              </w:rPr>
            </w:pPr>
            <w:r>
              <w:rPr>
                <w:rFonts w:ascii="Calibri" w:hAnsi="Calibri"/>
                <w:color w:val="000000"/>
              </w:rPr>
              <w:t>2468.77</w:t>
            </w:r>
          </w:p>
        </w:tc>
        <w:tc>
          <w:tcPr>
            <w:tcW w:w="1710" w:type="dxa"/>
            <w:tcBorders>
              <w:top w:val="nil"/>
              <w:left w:val="nil"/>
              <w:bottom w:val="single" w:sz="4" w:space="0" w:color="auto"/>
              <w:right w:val="single" w:sz="4" w:space="0" w:color="auto"/>
            </w:tcBorders>
            <w:shd w:val="clear" w:color="auto" w:fill="auto"/>
            <w:noWrap/>
            <w:vAlign w:val="center"/>
            <w:hideMark/>
          </w:tcPr>
          <w:p w14:paraId="480E2DBC" w14:textId="77777777" w:rsidR="00436110" w:rsidRDefault="00436110" w:rsidP="00436110">
            <w:pPr>
              <w:jc w:val="center"/>
              <w:rPr>
                <w:rFonts w:ascii="Calibri" w:hAnsi="Calibri"/>
                <w:color w:val="000000"/>
              </w:rPr>
            </w:pPr>
            <w:r>
              <w:rPr>
                <w:rFonts w:ascii="Calibri" w:hAnsi="Calibri"/>
                <w:color w:val="000000"/>
              </w:rPr>
              <w:t>&gt;97%</w:t>
            </w:r>
          </w:p>
        </w:tc>
        <w:tc>
          <w:tcPr>
            <w:tcW w:w="2155" w:type="dxa"/>
            <w:tcBorders>
              <w:top w:val="nil"/>
              <w:left w:val="nil"/>
              <w:bottom w:val="single" w:sz="4" w:space="0" w:color="auto"/>
              <w:right w:val="single" w:sz="4" w:space="0" w:color="auto"/>
            </w:tcBorders>
            <w:shd w:val="clear" w:color="auto" w:fill="auto"/>
            <w:noWrap/>
            <w:vAlign w:val="center"/>
            <w:hideMark/>
          </w:tcPr>
          <w:p w14:paraId="62FD56E4" w14:textId="77777777" w:rsidR="00436110" w:rsidRDefault="00436110" w:rsidP="00436110">
            <w:pPr>
              <w:jc w:val="center"/>
              <w:rPr>
                <w:rFonts w:ascii="Calibri" w:hAnsi="Calibri"/>
                <w:color w:val="000000"/>
              </w:rPr>
            </w:pPr>
            <w:r>
              <w:rPr>
                <w:rFonts w:ascii="Calibri" w:hAnsi="Calibri"/>
                <w:color w:val="000000"/>
              </w:rPr>
              <w:t>84.4</w:t>
            </w:r>
            <w:r w:rsidR="007541A6" w:rsidRPr="007541A6">
              <w:rPr>
                <w:rFonts w:ascii="Calibri" w:hAnsi="Calibri"/>
                <w:color w:val="000000"/>
              </w:rPr>
              <w:t>%</w:t>
            </w:r>
          </w:p>
        </w:tc>
      </w:tr>
      <w:tr w:rsidR="00436110" w:rsidRPr="001D57AA" w14:paraId="4FE963AD"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DC9661" w14:textId="77777777" w:rsidR="00436110" w:rsidRDefault="00436110" w:rsidP="00436110">
            <w:pPr>
              <w:jc w:val="center"/>
              <w:rPr>
                <w:rFonts w:ascii="Calibri" w:hAnsi="Calibri"/>
                <w:color w:val="000000"/>
              </w:rPr>
            </w:pPr>
            <w:r>
              <w:rPr>
                <w:rFonts w:ascii="Calibri" w:hAnsi="Calibri"/>
                <w:color w:val="000000"/>
              </w:rPr>
              <w:t>19</w:t>
            </w:r>
          </w:p>
        </w:tc>
        <w:tc>
          <w:tcPr>
            <w:tcW w:w="3130" w:type="dxa"/>
            <w:tcBorders>
              <w:top w:val="nil"/>
              <w:left w:val="nil"/>
              <w:bottom w:val="single" w:sz="4" w:space="0" w:color="auto"/>
              <w:right w:val="single" w:sz="4" w:space="0" w:color="auto"/>
            </w:tcBorders>
            <w:shd w:val="clear" w:color="auto" w:fill="auto"/>
            <w:noWrap/>
            <w:vAlign w:val="center"/>
            <w:hideMark/>
          </w:tcPr>
          <w:p w14:paraId="5A81F8FA" w14:textId="77777777" w:rsidR="00436110" w:rsidRDefault="00436110" w:rsidP="00436110">
            <w:pPr>
              <w:jc w:val="center"/>
              <w:rPr>
                <w:rFonts w:ascii="Calibri" w:hAnsi="Calibri"/>
                <w:color w:val="000000"/>
              </w:rPr>
            </w:pPr>
            <w:r>
              <w:rPr>
                <w:rFonts w:ascii="Calibri" w:hAnsi="Calibri"/>
                <w:color w:val="000000"/>
              </w:rPr>
              <w:t>EWRFDSRLAFHHVARELHPE</w:t>
            </w:r>
          </w:p>
        </w:tc>
        <w:tc>
          <w:tcPr>
            <w:tcW w:w="1401" w:type="dxa"/>
            <w:tcBorders>
              <w:top w:val="nil"/>
              <w:left w:val="nil"/>
              <w:bottom w:val="single" w:sz="4" w:space="0" w:color="auto"/>
              <w:right w:val="single" w:sz="4" w:space="0" w:color="auto"/>
            </w:tcBorders>
            <w:shd w:val="clear" w:color="000000" w:fill="FFFFFF"/>
            <w:noWrap/>
            <w:vAlign w:val="center"/>
            <w:hideMark/>
          </w:tcPr>
          <w:p w14:paraId="473984AF" w14:textId="77777777" w:rsidR="00436110" w:rsidRDefault="00436110" w:rsidP="00436110">
            <w:pPr>
              <w:jc w:val="center"/>
              <w:rPr>
                <w:rFonts w:ascii="Calibri" w:hAnsi="Calibri"/>
                <w:color w:val="000000"/>
              </w:rPr>
            </w:pPr>
            <w:r>
              <w:rPr>
                <w:rFonts w:ascii="Calibri" w:hAnsi="Calibri"/>
                <w:color w:val="000000"/>
              </w:rPr>
              <w:t>P3153-19</w:t>
            </w:r>
          </w:p>
        </w:tc>
        <w:tc>
          <w:tcPr>
            <w:tcW w:w="1895" w:type="dxa"/>
            <w:tcBorders>
              <w:top w:val="nil"/>
              <w:left w:val="nil"/>
              <w:bottom w:val="single" w:sz="4" w:space="0" w:color="auto"/>
              <w:right w:val="single" w:sz="4" w:space="0" w:color="auto"/>
            </w:tcBorders>
            <w:shd w:val="clear" w:color="auto" w:fill="auto"/>
            <w:noWrap/>
            <w:vAlign w:val="center"/>
            <w:hideMark/>
          </w:tcPr>
          <w:p w14:paraId="04A3FCB4" w14:textId="77777777" w:rsidR="00436110" w:rsidRDefault="00436110" w:rsidP="00436110">
            <w:pPr>
              <w:jc w:val="center"/>
              <w:rPr>
                <w:rFonts w:ascii="Calibri" w:hAnsi="Calibri"/>
                <w:color w:val="000000"/>
              </w:rPr>
            </w:pPr>
            <w:r>
              <w:rPr>
                <w:rFonts w:ascii="Calibri" w:hAnsi="Calibri"/>
                <w:color w:val="000000"/>
              </w:rPr>
              <w:t>2532.85</w:t>
            </w:r>
          </w:p>
        </w:tc>
        <w:tc>
          <w:tcPr>
            <w:tcW w:w="1710" w:type="dxa"/>
            <w:tcBorders>
              <w:top w:val="nil"/>
              <w:left w:val="nil"/>
              <w:bottom w:val="single" w:sz="4" w:space="0" w:color="auto"/>
              <w:right w:val="single" w:sz="4" w:space="0" w:color="auto"/>
            </w:tcBorders>
            <w:shd w:val="clear" w:color="auto" w:fill="auto"/>
            <w:noWrap/>
            <w:vAlign w:val="center"/>
            <w:hideMark/>
          </w:tcPr>
          <w:p w14:paraId="222231AD" w14:textId="77777777" w:rsidR="00436110" w:rsidRDefault="00436110" w:rsidP="00436110">
            <w:pPr>
              <w:jc w:val="center"/>
              <w:rPr>
                <w:rFonts w:ascii="Calibri" w:hAnsi="Calibri"/>
                <w:color w:val="000000"/>
              </w:rPr>
            </w:pPr>
            <w:r>
              <w:rPr>
                <w:rFonts w:ascii="Calibri" w:hAnsi="Calibri"/>
                <w:color w:val="000000"/>
              </w:rPr>
              <w:t>&gt;82%</w:t>
            </w:r>
          </w:p>
        </w:tc>
        <w:tc>
          <w:tcPr>
            <w:tcW w:w="2155" w:type="dxa"/>
            <w:tcBorders>
              <w:top w:val="nil"/>
              <w:left w:val="nil"/>
              <w:bottom w:val="single" w:sz="4" w:space="0" w:color="auto"/>
              <w:right w:val="single" w:sz="4" w:space="0" w:color="auto"/>
            </w:tcBorders>
            <w:shd w:val="clear" w:color="auto" w:fill="auto"/>
            <w:noWrap/>
            <w:vAlign w:val="center"/>
            <w:hideMark/>
          </w:tcPr>
          <w:p w14:paraId="14D87ABD" w14:textId="77777777" w:rsidR="00436110" w:rsidRDefault="00436110" w:rsidP="00436110">
            <w:pPr>
              <w:jc w:val="center"/>
              <w:rPr>
                <w:rFonts w:ascii="Calibri" w:hAnsi="Calibri"/>
                <w:color w:val="000000"/>
              </w:rPr>
            </w:pPr>
            <w:r>
              <w:rPr>
                <w:rFonts w:ascii="Calibri" w:hAnsi="Calibri"/>
                <w:color w:val="000000"/>
              </w:rPr>
              <w:t>76.0</w:t>
            </w:r>
            <w:r w:rsidR="007541A6" w:rsidRPr="007541A6">
              <w:rPr>
                <w:rFonts w:ascii="Calibri" w:hAnsi="Calibri"/>
                <w:color w:val="000000"/>
              </w:rPr>
              <w:t>%</w:t>
            </w:r>
          </w:p>
        </w:tc>
      </w:tr>
      <w:tr w:rsidR="00436110" w:rsidRPr="001D57AA" w14:paraId="2C7BA554" w14:textId="77777777" w:rsidTr="00436110">
        <w:trPr>
          <w:trHeight w:val="405"/>
          <w:jc w:val="center"/>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7A1B478" w14:textId="77777777" w:rsidR="00436110" w:rsidRDefault="00436110" w:rsidP="00436110">
            <w:pPr>
              <w:jc w:val="center"/>
              <w:rPr>
                <w:rFonts w:ascii="Calibri" w:hAnsi="Calibri"/>
                <w:color w:val="000000"/>
              </w:rPr>
            </w:pPr>
            <w:r>
              <w:rPr>
                <w:rFonts w:ascii="Calibri" w:hAnsi="Calibri"/>
                <w:color w:val="000000"/>
              </w:rPr>
              <w:t>20</w:t>
            </w:r>
          </w:p>
        </w:tc>
        <w:tc>
          <w:tcPr>
            <w:tcW w:w="3130" w:type="dxa"/>
            <w:tcBorders>
              <w:top w:val="nil"/>
              <w:left w:val="nil"/>
              <w:bottom w:val="single" w:sz="4" w:space="0" w:color="auto"/>
              <w:right w:val="single" w:sz="4" w:space="0" w:color="auto"/>
            </w:tcBorders>
            <w:shd w:val="clear" w:color="auto" w:fill="auto"/>
            <w:noWrap/>
            <w:vAlign w:val="center"/>
            <w:hideMark/>
          </w:tcPr>
          <w:p w14:paraId="21954A85" w14:textId="77777777" w:rsidR="00436110" w:rsidRDefault="00436110" w:rsidP="00436110">
            <w:pPr>
              <w:jc w:val="center"/>
              <w:rPr>
                <w:rFonts w:ascii="Calibri" w:hAnsi="Calibri"/>
                <w:color w:val="000000"/>
              </w:rPr>
            </w:pPr>
            <w:r>
              <w:rPr>
                <w:rFonts w:ascii="Calibri" w:hAnsi="Calibri"/>
                <w:color w:val="000000"/>
              </w:rPr>
              <w:t>HHVARELHPEYFKNC</w:t>
            </w:r>
          </w:p>
        </w:tc>
        <w:tc>
          <w:tcPr>
            <w:tcW w:w="1401" w:type="dxa"/>
            <w:tcBorders>
              <w:top w:val="nil"/>
              <w:left w:val="nil"/>
              <w:bottom w:val="single" w:sz="4" w:space="0" w:color="auto"/>
              <w:right w:val="single" w:sz="4" w:space="0" w:color="auto"/>
            </w:tcBorders>
            <w:shd w:val="clear" w:color="000000" w:fill="FFFFFF"/>
            <w:noWrap/>
            <w:vAlign w:val="center"/>
            <w:hideMark/>
          </w:tcPr>
          <w:p w14:paraId="77588B82" w14:textId="77777777" w:rsidR="00436110" w:rsidRDefault="00436110" w:rsidP="00436110">
            <w:pPr>
              <w:jc w:val="center"/>
              <w:rPr>
                <w:rFonts w:ascii="Calibri" w:hAnsi="Calibri"/>
                <w:color w:val="000000"/>
              </w:rPr>
            </w:pPr>
            <w:r>
              <w:rPr>
                <w:rFonts w:ascii="Calibri" w:hAnsi="Calibri"/>
                <w:color w:val="000000"/>
              </w:rPr>
              <w:t>P3153-20</w:t>
            </w:r>
          </w:p>
        </w:tc>
        <w:tc>
          <w:tcPr>
            <w:tcW w:w="1895" w:type="dxa"/>
            <w:tcBorders>
              <w:top w:val="nil"/>
              <w:left w:val="nil"/>
              <w:bottom w:val="single" w:sz="4" w:space="0" w:color="auto"/>
              <w:right w:val="single" w:sz="4" w:space="0" w:color="auto"/>
            </w:tcBorders>
            <w:shd w:val="clear" w:color="auto" w:fill="auto"/>
            <w:noWrap/>
            <w:vAlign w:val="center"/>
            <w:hideMark/>
          </w:tcPr>
          <w:p w14:paraId="1AECE71A" w14:textId="77777777" w:rsidR="00436110" w:rsidRDefault="00436110" w:rsidP="00436110">
            <w:pPr>
              <w:jc w:val="center"/>
              <w:rPr>
                <w:rFonts w:ascii="Calibri" w:hAnsi="Calibri"/>
                <w:color w:val="000000"/>
              </w:rPr>
            </w:pPr>
            <w:r>
              <w:rPr>
                <w:rFonts w:ascii="Calibri" w:hAnsi="Calibri"/>
                <w:color w:val="000000"/>
              </w:rPr>
              <w:t>1880.13</w:t>
            </w:r>
          </w:p>
        </w:tc>
        <w:tc>
          <w:tcPr>
            <w:tcW w:w="1710" w:type="dxa"/>
            <w:tcBorders>
              <w:top w:val="nil"/>
              <w:left w:val="nil"/>
              <w:bottom w:val="single" w:sz="4" w:space="0" w:color="auto"/>
              <w:right w:val="single" w:sz="4" w:space="0" w:color="auto"/>
            </w:tcBorders>
            <w:shd w:val="clear" w:color="auto" w:fill="auto"/>
            <w:noWrap/>
            <w:vAlign w:val="center"/>
            <w:hideMark/>
          </w:tcPr>
          <w:p w14:paraId="0D6A8114" w14:textId="77777777" w:rsidR="00436110" w:rsidRDefault="00436110" w:rsidP="00436110">
            <w:pPr>
              <w:jc w:val="center"/>
              <w:rPr>
                <w:rFonts w:ascii="Calibri" w:hAnsi="Calibri"/>
                <w:color w:val="000000"/>
              </w:rPr>
            </w:pPr>
            <w:r>
              <w:rPr>
                <w:rFonts w:ascii="Calibri" w:hAnsi="Calibri"/>
                <w:color w:val="000000"/>
              </w:rPr>
              <w:t>&gt;90%</w:t>
            </w:r>
          </w:p>
        </w:tc>
        <w:tc>
          <w:tcPr>
            <w:tcW w:w="2155" w:type="dxa"/>
            <w:tcBorders>
              <w:top w:val="nil"/>
              <w:left w:val="nil"/>
              <w:bottom w:val="single" w:sz="4" w:space="0" w:color="auto"/>
              <w:right w:val="single" w:sz="4" w:space="0" w:color="auto"/>
            </w:tcBorders>
            <w:shd w:val="clear" w:color="auto" w:fill="auto"/>
            <w:noWrap/>
            <w:vAlign w:val="center"/>
            <w:hideMark/>
          </w:tcPr>
          <w:p w14:paraId="49E68B52" w14:textId="77777777" w:rsidR="00436110" w:rsidRDefault="00436110" w:rsidP="00436110">
            <w:pPr>
              <w:jc w:val="center"/>
              <w:rPr>
                <w:rFonts w:ascii="Calibri" w:hAnsi="Calibri"/>
                <w:color w:val="000000"/>
              </w:rPr>
            </w:pPr>
            <w:r>
              <w:rPr>
                <w:rFonts w:ascii="Calibri" w:hAnsi="Calibri"/>
                <w:color w:val="000000"/>
              </w:rPr>
              <w:t>73.3</w:t>
            </w:r>
            <w:r w:rsidR="007541A6" w:rsidRPr="007541A6">
              <w:rPr>
                <w:rFonts w:ascii="Calibri" w:hAnsi="Calibri"/>
                <w:color w:val="000000"/>
              </w:rPr>
              <w:t>%</w:t>
            </w:r>
          </w:p>
        </w:tc>
      </w:tr>
    </w:tbl>
    <w:p w14:paraId="1E824782" w14:textId="77777777" w:rsidR="00D44CAF" w:rsidRDefault="00D44CAF" w:rsidP="002F7F37"/>
    <w:sectPr w:rsidR="00D44CAF" w:rsidSect="00C342A4">
      <w:pgSz w:w="15840" w:h="12240" w:orient="landscape" w:code="1"/>
      <w:pgMar w:top="1325" w:right="1440" w:bottom="1325"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8BF88" w14:textId="77777777" w:rsidR="008A0972" w:rsidRDefault="008A0972" w:rsidP="00BB543D">
      <w:pPr>
        <w:spacing w:after="0" w:line="240" w:lineRule="auto"/>
      </w:pPr>
      <w:r>
        <w:separator/>
      </w:r>
    </w:p>
  </w:endnote>
  <w:endnote w:type="continuationSeparator" w:id="0">
    <w:p w14:paraId="2F101446" w14:textId="77777777" w:rsidR="008A0972" w:rsidRDefault="008A0972" w:rsidP="00BB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8C04" w14:textId="77777777" w:rsidR="006E2F24" w:rsidRDefault="006E2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F831" w14:textId="77777777" w:rsidR="00EE7623" w:rsidRPr="0019607F" w:rsidRDefault="006E2F24" w:rsidP="0019607F">
    <w:pPr>
      <w:pStyle w:val="Footer"/>
    </w:pPr>
    <w:hyperlink r:id="rId1" w:history="1">
      <w:r w:rsidR="00EE7623" w:rsidRPr="0019607F">
        <w:rPr>
          <w:rStyle w:val="Hyperlink"/>
        </w:rPr>
        <w:t>www.aidsreagent.org</w:t>
      </w:r>
    </w:hyperlink>
  </w:p>
  <w:p w14:paraId="28F84991" w14:textId="77777777" w:rsidR="00EE7623" w:rsidRPr="0019607F" w:rsidRDefault="00EE7623" w:rsidP="0019607F">
    <w:pPr>
      <w:pStyle w:val="Footer"/>
    </w:pPr>
  </w:p>
  <w:p w14:paraId="582B0A61" w14:textId="77777777" w:rsidR="00EE7623" w:rsidRPr="0019607F" w:rsidRDefault="00EE7623" w:rsidP="0019607F">
    <w:pPr>
      <w:pStyle w:val="Footer"/>
    </w:pPr>
    <w:r w:rsidRPr="0019607F">
      <w:tab/>
      <w:t xml:space="preserve">ALL RECIPIENTS OF THIS MATERIAL MUST COMPLY WITH ALL APPLICABLE BIOLOGICAL, </w:t>
    </w:r>
    <w:r w:rsidRPr="006502A1">
      <w:t xml:space="preserve">AND/OR </w:t>
    </w:r>
    <w:r>
      <w:t>CHEMICAL</w:t>
    </w:r>
    <w:r w:rsidRPr="0019607F">
      <w:t xml:space="preserve"> </w:t>
    </w:r>
    <w:r>
      <w:t>S</w:t>
    </w:r>
    <w:r w:rsidRPr="0019607F">
      <w:t>AFETY STANDARDS INCLUDING SPECIAL PRACTICES, EQUIPMENT, FACILITIES, AND REGULATIONS. NOT FOR USE IN HUMANS.</w:t>
    </w:r>
    <w:r w:rsidRPr="0019607F">
      <w:tab/>
    </w:r>
    <w:r>
      <w:tab/>
    </w:r>
    <w:sdt>
      <w:sdtPr>
        <w:id w:val="711010606"/>
        <w:docPartObj>
          <w:docPartGallery w:val="Page Numbers (Bottom of Page)"/>
          <w:docPartUnique/>
        </w:docPartObj>
      </w:sdtPr>
      <w:sdtEndPr/>
      <w:sdtContent>
        <w:sdt>
          <w:sdtPr>
            <w:id w:val="711010607"/>
            <w:docPartObj>
              <w:docPartGallery w:val="Page Numbers (Top of Page)"/>
              <w:docPartUnique/>
            </w:docPartObj>
          </w:sdtPr>
          <w:sdtEndPr/>
          <w:sdtContent>
            <w:r>
              <w:tab/>
            </w:r>
            <w:r>
              <w:tab/>
            </w:r>
            <w:r w:rsidRPr="0019607F">
              <w:t xml:space="preserve">Page </w:t>
            </w:r>
            <w:r w:rsidR="00CC5102" w:rsidRPr="0019607F">
              <w:rPr>
                <w:b/>
              </w:rPr>
              <w:fldChar w:fldCharType="begin"/>
            </w:r>
            <w:r w:rsidRPr="0019607F">
              <w:rPr>
                <w:b/>
              </w:rPr>
              <w:instrText xml:space="preserve"> PAGE </w:instrText>
            </w:r>
            <w:r w:rsidR="00CC5102" w:rsidRPr="0019607F">
              <w:rPr>
                <w:b/>
              </w:rPr>
              <w:fldChar w:fldCharType="separate"/>
            </w:r>
            <w:r w:rsidR="008A0972">
              <w:rPr>
                <w:b/>
                <w:noProof/>
              </w:rPr>
              <w:t>1</w:t>
            </w:r>
            <w:r w:rsidR="00CC5102" w:rsidRPr="0019607F">
              <w:fldChar w:fldCharType="end"/>
            </w:r>
            <w:r w:rsidRPr="0019607F">
              <w:t xml:space="preserve"> of </w:t>
            </w:r>
            <w:r w:rsidR="00CC5102" w:rsidRPr="0019607F">
              <w:rPr>
                <w:b/>
              </w:rPr>
              <w:fldChar w:fldCharType="begin"/>
            </w:r>
            <w:r w:rsidRPr="0019607F">
              <w:rPr>
                <w:b/>
              </w:rPr>
              <w:instrText xml:space="preserve"> NUMPAGES  </w:instrText>
            </w:r>
            <w:r w:rsidR="00CC5102" w:rsidRPr="0019607F">
              <w:rPr>
                <w:b/>
              </w:rPr>
              <w:fldChar w:fldCharType="separate"/>
            </w:r>
            <w:r w:rsidR="008A0972">
              <w:rPr>
                <w:b/>
                <w:noProof/>
              </w:rPr>
              <w:t>1</w:t>
            </w:r>
            <w:r w:rsidR="00CC5102" w:rsidRPr="0019607F">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3B50" w14:textId="77777777" w:rsidR="006E2F24" w:rsidRDefault="006E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DFE5A" w14:textId="77777777" w:rsidR="008A0972" w:rsidRDefault="008A0972" w:rsidP="00BB543D">
      <w:pPr>
        <w:spacing w:after="0" w:line="240" w:lineRule="auto"/>
      </w:pPr>
      <w:r>
        <w:separator/>
      </w:r>
    </w:p>
  </w:footnote>
  <w:footnote w:type="continuationSeparator" w:id="0">
    <w:p w14:paraId="5AF1246C" w14:textId="77777777" w:rsidR="008A0972" w:rsidRDefault="008A0972" w:rsidP="00BB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FAB7" w14:textId="77777777" w:rsidR="006E2F24" w:rsidRDefault="006E2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A64C" w14:textId="77777777" w:rsidR="00EE7623" w:rsidRDefault="00EE7623" w:rsidP="0063756C">
    <w:pPr>
      <w:pStyle w:val="Header"/>
      <w:tabs>
        <w:tab w:val="left" w:pos="4410"/>
        <w:tab w:val="left" w:pos="9180"/>
      </w:tabs>
      <w:ind w:left="-270" w:right="-270" w:hanging="180"/>
    </w:pPr>
    <w:r>
      <w:t>NIH-AIDS Reagent Program</w:t>
    </w:r>
    <w:r>
      <w:tab/>
    </w:r>
    <w:r>
      <w:tab/>
    </w:r>
    <w:r>
      <w:tab/>
    </w:r>
    <w:r>
      <w:tab/>
      <w:t>Cat #</w:t>
    </w:r>
    <w:r w:rsidR="00436110">
      <w:t xml:space="preserve">4641 </w:t>
    </w:r>
    <w:r w:rsidR="00530C82">
      <w:t xml:space="preserve"> HIV-1 </w:t>
    </w:r>
    <w:r w:rsidR="00436110">
      <w:t>BRU Nef</w:t>
    </w:r>
    <w:r>
      <w:t xml:space="preserve"> Peptide Set</w:t>
    </w:r>
  </w:p>
  <w:p w14:paraId="2FFC7E6A" w14:textId="77777777" w:rsidR="00EE7623" w:rsidRDefault="00EE7623" w:rsidP="0063756C">
    <w:pPr>
      <w:pStyle w:val="Header"/>
      <w:tabs>
        <w:tab w:val="left" w:pos="3870"/>
        <w:tab w:val="left" w:pos="3960"/>
        <w:tab w:val="left" w:pos="4140"/>
        <w:tab w:val="left" w:pos="9180"/>
      </w:tabs>
      <w:ind w:left="-270" w:right="-270"/>
    </w:pPr>
    <w:r>
      <w:tab/>
    </w:r>
    <w:r w:rsidRPr="00E909D0">
      <w:tab/>
    </w:r>
    <w:r>
      <w:tab/>
    </w:r>
    <w:r>
      <w:tab/>
    </w:r>
    <w:r>
      <w:tab/>
    </w:r>
    <w:r>
      <w:tab/>
    </w:r>
    <w:r w:rsidRPr="00E909D0">
      <w:t>Cat #</w:t>
    </w:r>
    <w:r w:rsidR="00436110">
      <w:t xml:space="preserve">12794 </w:t>
    </w:r>
    <w:r w:rsidR="00530C82">
      <w:t xml:space="preserve"> </w:t>
    </w:r>
    <w:r w:rsidR="00530C82" w:rsidRPr="00530C82">
      <w:t xml:space="preserve">HIV-1 </w:t>
    </w:r>
    <w:r w:rsidR="00436110">
      <w:t>BRU Nef</w:t>
    </w:r>
    <w:r w:rsidR="00530C82" w:rsidRPr="00530C82">
      <w:t xml:space="preserve"> </w:t>
    </w:r>
    <w:r>
      <w:t>Peptide Pool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5331" w14:textId="77777777" w:rsidR="006E2F24" w:rsidRDefault="006E2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73"/>
    <w:rsid w:val="00015161"/>
    <w:rsid w:val="00033353"/>
    <w:rsid w:val="000460A4"/>
    <w:rsid w:val="000A5EB2"/>
    <w:rsid w:val="000B251C"/>
    <w:rsid w:val="00125905"/>
    <w:rsid w:val="00163E23"/>
    <w:rsid w:val="00183A14"/>
    <w:rsid w:val="0019607F"/>
    <w:rsid w:val="001B5475"/>
    <w:rsid w:val="001C22B9"/>
    <w:rsid w:val="001D57AA"/>
    <w:rsid w:val="00247781"/>
    <w:rsid w:val="002F19A0"/>
    <w:rsid w:val="002F7F37"/>
    <w:rsid w:val="0037253A"/>
    <w:rsid w:val="0037664F"/>
    <w:rsid w:val="003D39AA"/>
    <w:rsid w:val="00436110"/>
    <w:rsid w:val="004C3414"/>
    <w:rsid w:val="00530C82"/>
    <w:rsid w:val="005A5673"/>
    <w:rsid w:val="005A5A8A"/>
    <w:rsid w:val="005C7B43"/>
    <w:rsid w:val="00616E53"/>
    <w:rsid w:val="0063756C"/>
    <w:rsid w:val="00643A8F"/>
    <w:rsid w:val="006502A1"/>
    <w:rsid w:val="00651FE5"/>
    <w:rsid w:val="006E2F24"/>
    <w:rsid w:val="006F3C62"/>
    <w:rsid w:val="00753097"/>
    <w:rsid w:val="007541A6"/>
    <w:rsid w:val="007B31E7"/>
    <w:rsid w:val="00843CAA"/>
    <w:rsid w:val="00871BA7"/>
    <w:rsid w:val="00873E3A"/>
    <w:rsid w:val="008A0972"/>
    <w:rsid w:val="008C599A"/>
    <w:rsid w:val="008D0E61"/>
    <w:rsid w:val="008D799A"/>
    <w:rsid w:val="00953D39"/>
    <w:rsid w:val="009800CE"/>
    <w:rsid w:val="009D698B"/>
    <w:rsid w:val="00A1000A"/>
    <w:rsid w:val="00AC5C14"/>
    <w:rsid w:val="00AE6B22"/>
    <w:rsid w:val="00BB543D"/>
    <w:rsid w:val="00C342A4"/>
    <w:rsid w:val="00CA4847"/>
    <w:rsid w:val="00CC5102"/>
    <w:rsid w:val="00CE3A1B"/>
    <w:rsid w:val="00D24CCD"/>
    <w:rsid w:val="00D44CAF"/>
    <w:rsid w:val="00D67485"/>
    <w:rsid w:val="00DC2CD8"/>
    <w:rsid w:val="00E1146E"/>
    <w:rsid w:val="00E43FD2"/>
    <w:rsid w:val="00E909D0"/>
    <w:rsid w:val="00EA34D3"/>
    <w:rsid w:val="00EA6690"/>
    <w:rsid w:val="00EC7C39"/>
    <w:rsid w:val="00EE7623"/>
    <w:rsid w:val="00EF7CC1"/>
    <w:rsid w:val="00F26C8A"/>
    <w:rsid w:val="00F3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E4F14"/>
  <w15:docId w15:val="{2D9905DA-05C9-4D0C-8542-9ECE056D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A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B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3D"/>
  </w:style>
  <w:style w:type="paragraph" w:styleId="Footer">
    <w:name w:val="footer"/>
    <w:basedOn w:val="Normal"/>
    <w:link w:val="FooterChar"/>
    <w:uiPriority w:val="99"/>
    <w:unhideWhenUsed/>
    <w:rsid w:val="00BB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3D"/>
  </w:style>
  <w:style w:type="character" w:styleId="Hyperlink">
    <w:name w:val="Hyperlink"/>
    <w:basedOn w:val="DefaultParagraphFont"/>
    <w:uiPriority w:val="99"/>
    <w:unhideWhenUsed/>
    <w:rsid w:val="0019607F"/>
    <w:rPr>
      <w:color w:val="0000FF" w:themeColor="hyperlink"/>
      <w:u w:val="single"/>
    </w:rPr>
  </w:style>
  <w:style w:type="table" w:styleId="TableGrid">
    <w:name w:val="Table Grid"/>
    <w:basedOn w:val="TableNormal"/>
    <w:uiPriority w:val="59"/>
    <w:rsid w:val="00A1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42A4"/>
    <w:rPr>
      <w:color w:val="800080"/>
      <w:u w:val="single"/>
    </w:rPr>
  </w:style>
  <w:style w:type="paragraph" w:customStyle="1" w:styleId="xl105">
    <w:name w:val="xl105"/>
    <w:basedOn w:val="Normal"/>
    <w:rsid w:val="00C342A4"/>
    <w:pPr>
      <w:spacing w:before="100" w:beforeAutospacing="1" w:after="100" w:afterAutospacing="1" w:line="240" w:lineRule="auto"/>
    </w:pPr>
    <w:rPr>
      <w:rFonts w:ascii="Arial" w:eastAsia="Times New Roman" w:hAnsi="Arial" w:cs="Arial"/>
      <w:b/>
      <w:bCs/>
      <w:sz w:val="24"/>
      <w:szCs w:val="24"/>
    </w:rPr>
  </w:style>
  <w:style w:type="paragraph" w:customStyle="1" w:styleId="xl106">
    <w:name w:val="xl106"/>
    <w:basedOn w:val="Normal"/>
    <w:rsid w:val="00C3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3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24"/>
      <w:szCs w:val="24"/>
    </w:rPr>
  </w:style>
  <w:style w:type="paragraph" w:customStyle="1" w:styleId="xl108">
    <w:name w:val="xl108"/>
    <w:basedOn w:val="Normal"/>
    <w:rsid w:val="00C3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9">
    <w:name w:val="xl109"/>
    <w:basedOn w:val="Normal"/>
    <w:rsid w:val="00C3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C3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342A4"/>
    <w:pPr>
      <w:outlineLvl w:val="9"/>
    </w:pPr>
  </w:style>
  <w:style w:type="paragraph" w:styleId="TOC1">
    <w:name w:val="toc 1"/>
    <w:basedOn w:val="Normal"/>
    <w:next w:val="Normal"/>
    <w:autoRedefine/>
    <w:uiPriority w:val="39"/>
    <w:unhideWhenUsed/>
    <w:rsid w:val="00C342A4"/>
    <w:pPr>
      <w:spacing w:after="100"/>
    </w:pPr>
  </w:style>
  <w:style w:type="paragraph" w:styleId="BalloonText">
    <w:name w:val="Balloon Text"/>
    <w:basedOn w:val="Normal"/>
    <w:link w:val="BalloonTextChar"/>
    <w:uiPriority w:val="99"/>
    <w:semiHidden/>
    <w:unhideWhenUsed/>
    <w:rsid w:val="00C3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77403">
      <w:bodyDiv w:val="1"/>
      <w:marLeft w:val="0"/>
      <w:marRight w:val="0"/>
      <w:marTop w:val="0"/>
      <w:marBottom w:val="0"/>
      <w:divBdr>
        <w:top w:val="none" w:sz="0" w:space="0" w:color="auto"/>
        <w:left w:val="none" w:sz="0" w:space="0" w:color="auto"/>
        <w:bottom w:val="none" w:sz="0" w:space="0" w:color="auto"/>
        <w:right w:val="none" w:sz="0" w:space="0" w:color="auto"/>
      </w:divBdr>
    </w:div>
    <w:div w:id="1307511958">
      <w:bodyDiv w:val="1"/>
      <w:marLeft w:val="0"/>
      <w:marRight w:val="0"/>
      <w:marTop w:val="0"/>
      <w:marBottom w:val="0"/>
      <w:divBdr>
        <w:top w:val="none" w:sz="0" w:space="0" w:color="auto"/>
        <w:left w:val="none" w:sz="0" w:space="0" w:color="auto"/>
        <w:bottom w:val="none" w:sz="0" w:space="0" w:color="auto"/>
        <w:right w:val="none" w:sz="0" w:space="0" w:color="auto"/>
      </w:divBdr>
    </w:div>
    <w:div w:id="1898395166">
      <w:bodyDiv w:val="1"/>
      <w:marLeft w:val="0"/>
      <w:marRight w:val="0"/>
      <w:marTop w:val="0"/>
      <w:marBottom w:val="0"/>
      <w:divBdr>
        <w:top w:val="none" w:sz="0" w:space="0" w:color="auto"/>
        <w:left w:val="none" w:sz="0" w:space="0" w:color="auto"/>
        <w:bottom w:val="none" w:sz="0" w:space="0" w:color="auto"/>
        <w:right w:val="none" w:sz="0" w:space="0" w:color="auto"/>
      </w:divBdr>
    </w:div>
    <w:div w:id="19707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E977-807E-49E1-AC32-D2A67D22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Zaman, Sharmeen</cp:lastModifiedBy>
  <cp:revision>2</cp:revision>
  <dcterms:created xsi:type="dcterms:W3CDTF">2020-11-23T03:42:00Z</dcterms:created>
  <dcterms:modified xsi:type="dcterms:W3CDTF">2020-11-23T03:42:00Z</dcterms:modified>
</cp:coreProperties>
</file>