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60E9" w:rsidRDefault="00FA60E9" w:rsidP="00FA60E9">
      <w:pPr>
        <w:pStyle w:val="Default"/>
      </w:pPr>
      <w:bookmarkStart w:id="0" w:name="_GoBack"/>
      <w:bookmarkEnd w:id="0"/>
    </w:p>
    <w:tbl>
      <w:tblPr>
        <w:tblW w:w="4857" w:type="pct"/>
        <w:tblLayout w:type="fixed"/>
        <w:tblLook w:val="04A0" w:firstRow="1" w:lastRow="0" w:firstColumn="1" w:lastColumn="0" w:noHBand="0" w:noVBand="1"/>
      </w:tblPr>
      <w:tblGrid>
        <w:gridCol w:w="994"/>
        <w:gridCol w:w="1414"/>
        <w:gridCol w:w="1768"/>
        <w:gridCol w:w="1503"/>
        <w:gridCol w:w="1501"/>
        <w:gridCol w:w="973"/>
        <w:gridCol w:w="1234"/>
        <w:gridCol w:w="2034"/>
        <w:gridCol w:w="1149"/>
      </w:tblGrid>
      <w:tr w:rsidR="00904BCB" w:rsidRPr="00904BCB" w:rsidTr="00DB2FB8">
        <w:trPr>
          <w:trHeight w:val="360"/>
          <w:tblHeader/>
        </w:trPr>
        <w:tc>
          <w:tcPr>
            <w:tcW w:w="3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904BCB">
              <w:rPr>
                <w:rFonts w:ascii="Calibri" w:eastAsia="Times New Roman" w:hAnsi="Calibri" w:cs="Times New Roman"/>
                <w:b/>
                <w:bCs/>
                <w:color w:val="000000"/>
              </w:rPr>
              <w:t>Cat#</w:t>
            </w:r>
          </w:p>
        </w:tc>
        <w:tc>
          <w:tcPr>
            <w:tcW w:w="56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904BCB">
              <w:rPr>
                <w:rFonts w:ascii="Calibri" w:eastAsia="Times New Roman" w:hAnsi="Calibri" w:cs="Times New Roman"/>
                <w:b/>
                <w:bCs/>
                <w:color w:val="000000"/>
              </w:rPr>
              <w:t>Subtype/CRF</w:t>
            </w:r>
          </w:p>
        </w:tc>
        <w:tc>
          <w:tcPr>
            <w:tcW w:w="7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proofErr w:type="spellStart"/>
            <w:r w:rsidRPr="00904BCB">
              <w:rPr>
                <w:rFonts w:ascii="Calibri" w:eastAsia="Times New Roman" w:hAnsi="Calibri" w:cs="Times New Roman"/>
                <w:b/>
                <w:bCs/>
                <w:color w:val="000000"/>
              </w:rPr>
              <w:t>Isolate</w:t>
            </w:r>
            <w:r w:rsidRPr="00904BCB">
              <w:rPr>
                <w:rFonts w:ascii="Calibri" w:eastAsia="Times New Roman" w:hAnsi="Calibri" w:cs="Times New Roman"/>
                <w:b/>
                <w:bCs/>
                <w:color w:val="000000"/>
                <w:vertAlign w:val="superscript"/>
              </w:rPr>
              <w:t>a</w:t>
            </w:r>
            <w:proofErr w:type="spellEnd"/>
          </w:p>
        </w:tc>
        <w:tc>
          <w:tcPr>
            <w:tcW w:w="59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904BCB">
              <w:rPr>
                <w:rFonts w:ascii="Calibri" w:eastAsia="Times New Roman" w:hAnsi="Calibri" w:cs="Times New Roman"/>
                <w:b/>
                <w:bCs/>
                <w:color w:val="000000"/>
              </w:rPr>
              <w:t>Alternate Name(s)</w:t>
            </w:r>
          </w:p>
        </w:tc>
        <w:tc>
          <w:tcPr>
            <w:tcW w:w="5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proofErr w:type="spellStart"/>
            <w:r w:rsidRPr="00904BCB">
              <w:rPr>
                <w:rFonts w:ascii="Calibri" w:eastAsia="Times New Roman" w:hAnsi="Calibri" w:cs="Times New Roman"/>
                <w:b/>
                <w:bCs/>
                <w:color w:val="000000"/>
              </w:rPr>
              <w:t>GenBank</w:t>
            </w:r>
            <w:proofErr w:type="spellEnd"/>
            <w:r w:rsidRPr="00904BCB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No.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904BCB">
              <w:rPr>
                <w:rFonts w:ascii="Calibri" w:eastAsia="Times New Roman" w:hAnsi="Calibri" w:cs="Times New Roman"/>
                <w:b/>
                <w:bCs/>
                <w:color w:val="000000"/>
              </w:rPr>
              <w:t>SI or NSI</w:t>
            </w:r>
          </w:p>
        </w:tc>
        <w:tc>
          <w:tcPr>
            <w:tcW w:w="49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proofErr w:type="spellStart"/>
            <w:r w:rsidRPr="00904BCB">
              <w:rPr>
                <w:rFonts w:ascii="Calibri" w:eastAsia="Times New Roman" w:hAnsi="Calibri" w:cs="Times New Roman"/>
                <w:b/>
                <w:bCs/>
                <w:color w:val="000000"/>
              </w:rPr>
              <w:t>Coreceptor</w:t>
            </w:r>
            <w:proofErr w:type="spellEnd"/>
            <w:r w:rsidRPr="00904BCB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Usage</w:t>
            </w:r>
          </w:p>
        </w:tc>
        <w:tc>
          <w:tcPr>
            <w:tcW w:w="80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904BCB">
              <w:rPr>
                <w:rFonts w:ascii="Calibri" w:eastAsia="Times New Roman" w:hAnsi="Calibri" w:cs="Times New Roman"/>
                <w:b/>
                <w:bCs/>
                <w:color w:val="000000"/>
              </w:rPr>
              <w:t>Donor/Contributor</w:t>
            </w:r>
          </w:p>
        </w:tc>
        <w:tc>
          <w:tcPr>
            <w:tcW w:w="45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904BCB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Release </w:t>
            </w:r>
            <w:proofErr w:type="spellStart"/>
            <w:r w:rsidRPr="00904BCB">
              <w:rPr>
                <w:rFonts w:ascii="Calibri" w:eastAsia="Times New Roman" w:hAnsi="Calibri" w:cs="Times New Roman"/>
                <w:b/>
                <w:bCs/>
                <w:color w:val="000000"/>
              </w:rPr>
              <w:t>Category</w:t>
            </w:r>
            <w:r w:rsidRPr="00904BCB">
              <w:rPr>
                <w:rFonts w:ascii="Calibri" w:eastAsia="Times New Roman" w:hAnsi="Calibri" w:cs="Times New Roman"/>
                <w:b/>
                <w:bCs/>
                <w:color w:val="000000"/>
                <w:vertAlign w:val="superscript"/>
              </w:rPr>
              <w:t>b</w:t>
            </w:r>
            <w:proofErr w:type="spellEnd"/>
          </w:p>
        </w:tc>
      </w:tr>
      <w:tr w:rsidR="00904BCB" w:rsidRPr="00904BCB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1650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92UG_029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92UG029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AY713407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X4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UNAIDS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</w:t>
            </w:r>
          </w:p>
        </w:tc>
      </w:tr>
      <w:tr w:rsidR="00904BCB" w:rsidRPr="00904BCB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2200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93RW_024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93RW024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AY713406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Dual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UNAIDS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</w:t>
            </w:r>
          </w:p>
        </w:tc>
      </w:tr>
      <w:tr w:rsidR="00904BCB" w:rsidRPr="00904BCB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11242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00KE_KER2008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KER2008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AF457052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Dual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904BCB" w:rsidRPr="00904BCB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11243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00KE_KER2018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KER2018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AF457057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904BCB" w:rsidRPr="00904BCB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11244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99KE_KNH1088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KNH1088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AF457063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904BCB" w:rsidRPr="00904BCB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11245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99KE_KNH1135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KNH1135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AF457065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904BCB" w:rsidRPr="00904BCB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11246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00KE_KNH1144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KNH1144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AF457066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904BCB" w:rsidRPr="00904BCB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11247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00KE_KNH1207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KNH1207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AF457068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904BCB" w:rsidRPr="00904BCB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11248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00KE_KNH1209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KNH1209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AF457069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904BCB" w:rsidRPr="00904BCB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11249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00KE_KSM4030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KSM4030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AF457079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DB2FB8" w:rsidRPr="00904BCB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317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B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84US_MNp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MN/H9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M17449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X4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Robert Gallo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DB2FB8" w:rsidRPr="00904BCB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510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B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85US_Ba-L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Ba-L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AY713409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Robert Gallo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DB2FB8" w:rsidRPr="00904BCB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7686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B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91US_1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US1, GS 004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AY173952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Nelson Michael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</w:t>
            </w:r>
          </w:p>
        </w:tc>
      </w:tr>
      <w:tr w:rsidR="00DB2FB8" w:rsidRPr="00904BCB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7689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B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91US_4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US4, GS 007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AY173955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Nelson Michael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</w:t>
            </w:r>
          </w:p>
        </w:tc>
      </w:tr>
      <w:tr w:rsidR="00DB2FB8" w:rsidRPr="00904BCB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7691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B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90TH_BK132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BK132, GS 009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AY173951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X4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Nelson Michael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</w:t>
            </w:r>
          </w:p>
        </w:tc>
      </w:tr>
      <w:tr w:rsidR="00DB2FB8" w:rsidRPr="00904BCB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7692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B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89BZ_167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BZ167, GS 010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AY173956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X4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Nelson Michael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</w:t>
            </w:r>
          </w:p>
        </w:tc>
      </w:tr>
      <w:tr w:rsidR="00DB2FB8" w:rsidRPr="00904BCB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11250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B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94US_33931N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33931N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AY713410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DB2FB8" w:rsidRPr="00904BCB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11251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B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90US_873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873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AY713412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DB2FB8" w:rsidRPr="00904BCB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11252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B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96TH_NP1538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NP1538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AY713408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DB2FB8" w:rsidRPr="00904BCB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11420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B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92FR_BX08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BX08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AY713411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904BCB" w:rsidRPr="00904BCB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2913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93MW_965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MW93/965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AY713413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UNAIDS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</w:t>
            </w:r>
          </w:p>
        </w:tc>
      </w:tr>
      <w:tr w:rsidR="00904BCB" w:rsidRPr="00904BCB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4648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94IN_20635-4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20635-4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AY713414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Dr. </w:t>
            </w:r>
            <w:proofErr w:type="spellStart"/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Smita</w:t>
            </w:r>
            <w:proofErr w:type="spellEnd"/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Kulkarni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904BCB" w:rsidRPr="00904BCB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7696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90SE_364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SE364, GS 015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AY713416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Nelson Michael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</w:t>
            </w:r>
          </w:p>
        </w:tc>
      </w:tr>
      <w:tr w:rsidR="00904BCB" w:rsidRPr="00904BCB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7697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89SM_145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SM145, GS 016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AY713415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Nelson Michael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</w:t>
            </w:r>
          </w:p>
        </w:tc>
      </w:tr>
      <w:tr w:rsidR="00904BCB" w:rsidRPr="00904BCB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11253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98US_MSC5016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56313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AY444801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904BCB" w:rsidRPr="00904BCB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lastRenderedPageBreak/>
              <w:t>11254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02ET_014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PBL286(696)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AY255825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904BCB" w:rsidRPr="00904BCB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11255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00TZ_A125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TZA125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AY253304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904BCB" w:rsidRPr="00904BCB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11256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00TZ_A246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TZA246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AY253308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904BCB" w:rsidRPr="00904BCB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11257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01TZ_911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TZBD9/11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AY253322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904BCB" w:rsidRPr="00904BCB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11258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02ET_0288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PBL288(411)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AY713417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DB2FB8" w:rsidRPr="00904BCB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1952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93UG_065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93UG065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AY713418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X4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UNAIDS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</w:t>
            </w:r>
          </w:p>
        </w:tc>
      </w:tr>
      <w:tr w:rsidR="00DB2FB8" w:rsidRPr="00904BCB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11259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98UG_57128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57128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AF484502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DB2FB8" w:rsidRPr="00904BCB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11260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99UG_A03349M1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A03349M1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AF484518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DB2FB8" w:rsidRPr="00904BCB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11261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99UG_A07412M1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A07412M1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AF484477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DB2FB8" w:rsidRPr="00904BCB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11262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99UG_A08483M1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A08483M1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AY304496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DB2FB8" w:rsidRPr="00904BCB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11263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00UG_J32228M4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J32228M4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AF484516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DB2FB8" w:rsidRPr="00904BCB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11264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00UG_D26830M4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D26830M4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AF484486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DB2FB8" w:rsidRPr="00904BCB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11265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00UG_E0836M4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E08364M4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AF484487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DB2FB8" w:rsidRPr="00904BCB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11266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00UG_E13613M4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E13613M4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AF484515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DB2FB8" w:rsidRPr="00904BCB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11267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00KE_NKU3006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NKU3006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AF457090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904BCB" w:rsidRPr="00904BCB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7701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CRF01_AE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90TH_CM235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CM235, GS 020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AF259954, AF259955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Nelson Michael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</w:t>
            </w:r>
          </w:p>
        </w:tc>
      </w:tr>
      <w:tr w:rsidR="00904BCB" w:rsidRPr="00904BCB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7703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CRF01_AE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90TH_CM240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CM240, GS 022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U54771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Nelson Michael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</w:t>
            </w:r>
          </w:p>
        </w:tc>
      </w:tr>
      <w:tr w:rsidR="00904BCB" w:rsidRPr="00904BCB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11268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CRF01_AE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90TH_CM244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CM244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AY713425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904BCB" w:rsidRPr="00904BCB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11269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CRF01_AE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96TH_M02138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0503M02138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AY713424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X4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904BCB" w:rsidRPr="00904BCB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11270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CRF01_AE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96TH_NI1052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NI1052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AY713423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X4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904BCB" w:rsidRPr="00904BCB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11271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CRF01_AE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98TH_NP1251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NP1251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AY713422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904BCB" w:rsidRPr="00904BCB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11272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CRF01_AE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96TH_NI1149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NI1149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AY713426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904BCB" w:rsidRPr="00904BCB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11273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CRF01_AE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96TH_NI1046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NI1046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AY713421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904BCB" w:rsidRPr="00904BCB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11274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CRF01_AE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97TH_NP1525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NP1525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AY713420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Dual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904BCB" w:rsidRPr="00904BCB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11275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CRF01_AE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97TH_NP1695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NP1695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AY713419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X4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DB2FB8" w:rsidRPr="00904BCB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lastRenderedPageBreak/>
              <w:t>7685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CRF02_AG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91DJ_263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DJ263, GS 003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AF063223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Nelson Michael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</w:t>
            </w:r>
          </w:p>
        </w:tc>
      </w:tr>
      <w:tr w:rsidR="00DB2FB8" w:rsidRPr="00904BCB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11276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CRF02_AG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98US_MSC5007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55815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AY444808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DB2FB8" w:rsidRPr="00904BCB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11277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CRF02_AG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01CM_0002BBY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CAM0002BBY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AY371122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DB2FB8" w:rsidRPr="00904BCB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11278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CRF02_AG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01CM_0005BBY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CAM0005BBY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AY371123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DB2FB8" w:rsidRPr="00904BCB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11279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CRF02_AG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01CM_0008BBY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CAM0008BBY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AY371124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DB2FB8" w:rsidRPr="00904BCB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11280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CRF02_AG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02CM_0013BBY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CAM0013BBY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AY371125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DB2FB8" w:rsidRPr="00904BCB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11281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CRF02_AG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02CM_0014BBY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CAM0014BBY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AY371126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DB2FB8" w:rsidRPr="00904BCB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11282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CRF02_AG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02CM_0015BBY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CAM0015BBY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AY371127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DB2FB8" w:rsidRPr="00904BCB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11283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CRF02_AG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01CM_1475MV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CAM1475MV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AY371138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DB2FB8" w:rsidRPr="00904BCB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11284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CRF02_AG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02CM_1970LE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CAM1970LE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AY371128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</w:tbl>
    <w:p w:rsidR="00FA60E9" w:rsidRDefault="00FA60E9"/>
    <w:p w:rsidR="00897E0A" w:rsidRDefault="00897E0A" w:rsidP="00897E0A">
      <w:pPr>
        <w:pStyle w:val="Default"/>
        <w:rPr>
          <w:sz w:val="20"/>
          <w:szCs w:val="20"/>
        </w:rPr>
      </w:pPr>
      <w:r>
        <w:rPr>
          <w:b/>
          <w:sz w:val="20"/>
          <w:szCs w:val="20"/>
        </w:rPr>
        <w:t>References</w:t>
      </w:r>
      <w:r>
        <w:rPr>
          <w:sz w:val="20"/>
          <w:szCs w:val="20"/>
        </w:rPr>
        <w:t>:</w:t>
      </w:r>
    </w:p>
    <w:p w:rsidR="00897E0A" w:rsidRDefault="00897E0A" w:rsidP="00897E0A">
      <w:pPr>
        <w:pStyle w:val="Default"/>
        <w:rPr>
          <w:sz w:val="20"/>
          <w:szCs w:val="20"/>
        </w:rPr>
      </w:pPr>
      <w:proofErr w:type="gramStart"/>
      <w:r>
        <w:rPr>
          <w:sz w:val="20"/>
          <w:szCs w:val="20"/>
        </w:rPr>
        <w:t>a</w:t>
      </w:r>
      <w:proofErr w:type="gramEnd"/>
      <w:r>
        <w:rPr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Journal of Virology 79:6089-6101, 2005</w:t>
      </w:r>
    </w:p>
    <w:p w:rsidR="00897E0A" w:rsidRDefault="00897E0A" w:rsidP="00897E0A">
      <w:proofErr w:type="gramStart"/>
      <w:r>
        <w:rPr>
          <w:sz w:val="20"/>
          <w:szCs w:val="20"/>
        </w:rPr>
        <w:t>b</w:t>
      </w:r>
      <w:proofErr w:type="gramEnd"/>
      <w:r>
        <w:rPr>
          <w:sz w:val="20"/>
          <w:szCs w:val="20"/>
        </w:rPr>
        <w:t xml:space="preserve"> </w:t>
      </w:r>
      <w:r w:rsidRPr="00FA60E9">
        <w:rPr>
          <w:b/>
          <w:bCs/>
          <w:sz w:val="20"/>
          <w:szCs w:val="20"/>
        </w:rPr>
        <w:t>See note(s) about Release Category</w:t>
      </w:r>
    </w:p>
    <w:sectPr w:rsidR="00897E0A" w:rsidSect="00FA60E9">
      <w:headerReference w:type="default" r:id="rId7"/>
      <w:foot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018B" w:rsidRDefault="0093018B" w:rsidP="00B44FF5">
      <w:pPr>
        <w:spacing w:after="0" w:line="240" w:lineRule="auto"/>
      </w:pPr>
      <w:r>
        <w:separator/>
      </w:r>
    </w:p>
  </w:endnote>
  <w:endnote w:type="continuationSeparator" w:id="0">
    <w:p w:rsidR="0093018B" w:rsidRDefault="0093018B" w:rsidP="00B44F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4FF5" w:rsidRDefault="00D5344F">
    <w:pPr>
      <w:pStyle w:val="Footer"/>
    </w:pPr>
    <w:hyperlink r:id="rId1" w:history="1">
      <w:r w:rsidR="00B44FF5" w:rsidRPr="00494095">
        <w:rPr>
          <w:rStyle w:val="Hyperlink"/>
        </w:rPr>
        <w:t>www.aidsreagent.org</w:t>
      </w:r>
    </w:hyperlink>
    <w:r w:rsidR="00B44FF5">
      <w:tab/>
    </w:r>
    <w:r w:rsidR="00B44FF5">
      <w:tab/>
    </w:r>
    <w:r w:rsidR="00B44FF5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018B" w:rsidRDefault="0093018B" w:rsidP="00B44FF5">
      <w:pPr>
        <w:spacing w:after="0" w:line="240" w:lineRule="auto"/>
      </w:pPr>
      <w:r>
        <w:separator/>
      </w:r>
    </w:p>
  </w:footnote>
  <w:footnote w:type="continuationSeparator" w:id="0">
    <w:p w:rsidR="0093018B" w:rsidRDefault="0093018B" w:rsidP="00B44F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4FF5" w:rsidRDefault="00B44FF5" w:rsidP="00897E0A">
    <w:pPr>
      <w:pStyle w:val="Default"/>
    </w:pPr>
    <w:r>
      <w:t>NIH-AIDS Reagent Program</w:t>
    </w:r>
    <w:r>
      <w:tab/>
    </w:r>
    <w:r>
      <w:tab/>
    </w:r>
    <w:r>
      <w:tab/>
    </w:r>
    <w:r>
      <w:tab/>
    </w:r>
    <w:r>
      <w:tab/>
    </w:r>
    <w:r>
      <w:tab/>
    </w:r>
    <w:r>
      <w:tab/>
      <w:t>Catalog # 11412 International Panel of 60 HIV-1 Isolates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04156A"/>
    <w:multiLevelType w:val="hybridMultilevel"/>
    <w:tmpl w:val="6F4292B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60E9"/>
    <w:rsid w:val="00052183"/>
    <w:rsid w:val="0005221A"/>
    <w:rsid w:val="00573DC3"/>
    <w:rsid w:val="008335B5"/>
    <w:rsid w:val="00897E0A"/>
    <w:rsid w:val="00904BCB"/>
    <w:rsid w:val="0093018B"/>
    <w:rsid w:val="00AF37CC"/>
    <w:rsid w:val="00B44FF5"/>
    <w:rsid w:val="00D5344F"/>
    <w:rsid w:val="00DB2FB8"/>
    <w:rsid w:val="00FA60E9"/>
    <w:rsid w:val="00FD07D3"/>
    <w:rsid w:val="00FD2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695B7AB-FFAE-4737-802C-88794EC9B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22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A60E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B44F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44FF5"/>
  </w:style>
  <w:style w:type="paragraph" w:styleId="Footer">
    <w:name w:val="footer"/>
    <w:basedOn w:val="Normal"/>
    <w:link w:val="FooterChar"/>
    <w:uiPriority w:val="99"/>
    <w:semiHidden/>
    <w:unhideWhenUsed/>
    <w:rsid w:val="00B44F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44FF5"/>
  </w:style>
  <w:style w:type="character" w:styleId="Hyperlink">
    <w:name w:val="Hyperlink"/>
    <w:basedOn w:val="DefaultParagraphFont"/>
    <w:uiPriority w:val="99"/>
    <w:unhideWhenUsed/>
    <w:rsid w:val="00B44FF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56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651</Words>
  <Characters>3712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Fisher BioServices</Company>
  <LinksUpToDate>false</LinksUpToDate>
  <CharactersWithSpaces>4355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brittany.martin</dc:creator>
  <cp:lastModifiedBy>Shifflett, Jessica</cp:lastModifiedBy>
  <cp:revision>2</cp:revision>
  <dcterms:created xsi:type="dcterms:W3CDTF">2019-04-16T14:58:00Z</dcterms:created>
  <dcterms:modified xsi:type="dcterms:W3CDTF">2019-04-16T14:58:00Z</dcterms:modified>
</cp:coreProperties>
</file>